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915307">
        <w:rPr>
          <w:rFonts w:ascii="Times New Roman" w:hAnsi="Times New Roman" w:cs="Times New Roman"/>
          <w:b/>
          <w:sz w:val="24"/>
          <w:szCs w:val="24"/>
        </w:rPr>
        <w:t>7</w:t>
      </w:r>
      <w:r w:rsidR="007C1A74">
        <w:rPr>
          <w:rFonts w:ascii="Times New Roman" w:hAnsi="Times New Roman" w:cs="Times New Roman"/>
          <w:b/>
          <w:sz w:val="24"/>
          <w:szCs w:val="24"/>
        </w:rPr>
        <w:t>3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D745B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7C1A74">
        <w:rPr>
          <w:rFonts w:ascii="Times New Roman" w:hAnsi="Times New Roman" w:cs="Times New Roman"/>
          <w:b/>
          <w:sz w:val="24"/>
          <w:szCs w:val="24"/>
        </w:rPr>
        <w:t>5</w:t>
      </w:r>
      <w:r w:rsidR="00915307">
        <w:rPr>
          <w:rFonts w:ascii="Times New Roman" w:hAnsi="Times New Roman" w:cs="Times New Roman"/>
          <w:b/>
          <w:sz w:val="24"/>
          <w:szCs w:val="24"/>
        </w:rPr>
        <w:t>5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D14940">
        <w:rPr>
          <w:rFonts w:ascii="Times New Roman" w:hAnsi="Times New Roman" w:cs="Times New Roman"/>
          <w:sz w:val="24"/>
          <w:szCs w:val="24"/>
        </w:rPr>
        <w:t>с наблюдаващ</w:t>
      </w:r>
      <w:r w:rsidR="00904CA4">
        <w:rPr>
          <w:rFonts w:ascii="Times New Roman" w:hAnsi="Times New Roman" w:cs="Times New Roman"/>
          <w:sz w:val="24"/>
          <w:szCs w:val="24"/>
        </w:rPr>
        <w:t xml:space="preserve">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915307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7C1A74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  <w:r w:rsidR="00D1494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14940" w:rsidRPr="00D14940">
        <w:rPr>
          <w:rFonts w:ascii="Times New Roman" w:hAnsi="Times New Roman" w:cs="Times New Roman"/>
          <w:sz w:val="24"/>
          <w:szCs w:val="24"/>
        </w:rPr>
        <w:t xml:space="preserve"> </w:t>
      </w:r>
      <w:r w:rsidR="00D14940">
        <w:rPr>
          <w:rFonts w:ascii="Times New Roman" w:hAnsi="Times New Roman" w:cs="Times New Roman"/>
          <w:sz w:val="24"/>
          <w:szCs w:val="24"/>
        </w:rPr>
        <w:t xml:space="preserve">докладвана от зам.-председателя на КЗК г-н </w:t>
      </w:r>
      <w:r w:rsidR="00D14940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7C1A74"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„Диджитал </w:t>
      </w:r>
      <w:proofErr w:type="spellStart"/>
      <w:r w:rsidR="007C1A74" w:rsidRPr="004A3A94">
        <w:rPr>
          <w:rFonts w:ascii="Times New Roman" w:hAnsi="Times New Roman"/>
          <w:color w:val="000000"/>
          <w:sz w:val="24"/>
          <w:szCs w:val="24"/>
          <w:lang w:eastAsia="bg-BG"/>
        </w:rPr>
        <w:t>Нейчър</w:t>
      </w:r>
      <w:proofErr w:type="spellEnd"/>
      <w:r w:rsidR="007C1A74"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България“ ЕООД</w:t>
      </w:r>
      <w:r w:rsidR="007C1A74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D14940">
        <w:rPr>
          <w:rFonts w:ascii="Times New Roman" w:hAnsi="Times New Roman" w:cs="Times New Roman"/>
          <w:sz w:val="24"/>
          <w:szCs w:val="24"/>
        </w:rPr>
        <w:t xml:space="preserve"> от юр. Л</w:t>
      </w:r>
      <w:r w:rsidR="00CD0558">
        <w:rPr>
          <w:rFonts w:ascii="Times New Roman" w:hAnsi="Times New Roman" w:cs="Times New Roman"/>
          <w:sz w:val="24"/>
          <w:szCs w:val="24"/>
        </w:rPr>
        <w:t>.</w:t>
      </w:r>
      <w:r w:rsidR="00D14940">
        <w:rPr>
          <w:rFonts w:ascii="Times New Roman" w:hAnsi="Times New Roman" w:cs="Times New Roman"/>
          <w:sz w:val="24"/>
          <w:szCs w:val="24"/>
        </w:rPr>
        <w:t xml:space="preserve"> Т</w:t>
      </w:r>
      <w:r w:rsidR="00EE72EB">
        <w:rPr>
          <w:rFonts w:ascii="Times New Roman" w:hAnsi="Times New Roman" w:cs="Times New Roman"/>
          <w:sz w:val="24"/>
          <w:szCs w:val="24"/>
        </w:rPr>
        <w:t>.</w:t>
      </w:r>
      <w:r w:rsidR="00D14940">
        <w:rPr>
          <w:rFonts w:ascii="Times New Roman" w:hAnsi="Times New Roman" w:cs="Times New Roman"/>
          <w:sz w:val="24"/>
          <w:szCs w:val="24"/>
        </w:rPr>
        <w:t xml:space="preserve"> и юр. И. И.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7C1A74" w:rsidRPr="004A3A94">
        <w:rPr>
          <w:rFonts w:ascii="Times New Roman" w:hAnsi="Times New Roman"/>
          <w:color w:val="000000"/>
          <w:sz w:val="24"/>
          <w:szCs w:val="24"/>
          <w:lang w:eastAsia="bg-BG"/>
        </w:rPr>
        <w:t>ВПД директор на ГД „Борба с организираната престъпност“, МВР</w:t>
      </w:r>
      <w:r w:rsidR="005277C1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D745B1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D14940">
        <w:rPr>
          <w:rFonts w:ascii="Times New Roman" w:hAnsi="Times New Roman" w:cs="Times New Roman"/>
          <w:sz w:val="24"/>
          <w:szCs w:val="24"/>
        </w:rPr>
        <w:t xml:space="preserve"> от юр. Ц. Г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Pr="007C1A74" w:rsidRDefault="00367B9B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7C1A74" w:rsidRPr="007C1A74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„</w:t>
      </w:r>
      <w:proofErr w:type="spellStart"/>
      <w:r w:rsidR="007C1A74" w:rsidRPr="007C1A74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Технологика</w:t>
      </w:r>
      <w:proofErr w:type="spellEnd"/>
      <w:r w:rsidR="007C1A74" w:rsidRPr="007C1A74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“ ЕАД </w:t>
      </w:r>
      <w:r w:rsidRPr="007C1A74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7C1A74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7C1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0A6855" w:rsidRPr="007C1A74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D14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В. Х</w:t>
      </w:r>
      <w:r w:rsidR="000A6855" w:rsidRPr="007C1A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1A74" w:rsidRPr="007C1A74" w:rsidRDefault="007C1A74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7C1A7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„</w:t>
      </w:r>
      <w:proofErr w:type="spellStart"/>
      <w:r w:rsidRPr="007C1A7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Парафлоу</w:t>
      </w:r>
      <w:proofErr w:type="spellEnd"/>
      <w:r w:rsidRPr="007C1A74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Комюникейшънс“ ООД - </w:t>
      </w:r>
      <w:r w:rsidRPr="007C1A74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7C1A74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940" w:rsidRDefault="00D14940" w:rsidP="00D149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Юр. Л. Т.: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D745B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жалбата. </w:t>
      </w:r>
      <w:r w:rsidR="00D745B1">
        <w:rPr>
          <w:rFonts w:ascii="Times New Roman" w:hAnsi="Times New Roman" w:cs="Times New Roman"/>
          <w:sz w:val="24"/>
          <w:szCs w:val="24"/>
        </w:rPr>
        <w:t xml:space="preserve">Ще соча </w:t>
      </w:r>
      <w:r>
        <w:rPr>
          <w:rFonts w:ascii="Times New Roman" w:hAnsi="Times New Roman" w:cs="Times New Roman"/>
          <w:sz w:val="24"/>
          <w:szCs w:val="24"/>
        </w:rPr>
        <w:t>нови доказателства</w:t>
      </w:r>
      <w:r w:rsidR="00D745B1">
        <w:rPr>
          <w:rFonts w:ascii="Times New Roman" w:hAnsi="Times New Roman" w:cs="Times New Roman"/>
          <w:sz w:val="24"/>
          <w:szCs w:val="24"/>
        </w:rPr>
        <w:t xml:space="preserve"> в рамките на производството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D1494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Ц. Г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Default="004462A7" w:rsidP="00D745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D745B1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Поддържам становището. </w:t>
      </w:r>
    </w:p>
    <w:p w:rsidR="00D745B1" w:rsidRDefault="00D745B1" w:rsidP="00D745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940" w:rsidRDefault="00D14940" w:rsidP="00D149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Х.:</w:t>
      </w:r>
    </w:p>
    <w:p w:rsidR="00D14940" w:rsidRPr="00FB2870" w:rsidRDefault="00D14940" w:rsidP="00D149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D745B1" w:rsidRDefault="00D745B1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5B1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3368" w:rsidRPr="00213368">
        <w:rPr>
          <w:rFonts w:ascii="Times New Roman" w:hAnsi="Times New Roman" w:cs="Times New Roman"/>
          <w:sz w:val="24"/>
          <w:szCs w:val="24"/>
        </w:rPr>
        <w:t>По</w:t>
      </w:r>
      <w:r w:rsidR="00213368">
        <w:rPr>
          <w:rFonts w:ascii="Times New Roman" w:hAnsi="Times New Roman" w:cs="Times New Roman"/>
          <w:sz w:val="24"/>
          <w:szCs w:val="24"/>
        </w:rPr>
        <w:t xml:space="preserve">стъпило е </w:t>
      </w:r>
      <w:r w:rsidR="00213368" w:rsidRPr="00213368">
        <w:rPr>
          <w:rFonts w:ascii="Times New Roman" w:hAnsi="Times New Roman" w:cs="Times New Roman"/>
          <w:sz w:val="24"/>
          <w:szCs w:val="24"/>
        </w:rPr>
        <w:t xml:space="preserve">доказателственото искане </w:t>
      </w:r>
      <w:r w:rsidR="00213368">
        <w:rPr>
          <w:rFonts w:ascii="Times New Roman" w:hAnsi="Times New Roman" w:cs="Times New Roman"/>
          <w:sz w:val="24"/>
          <w:szCs w:val="24"/>
        </w:rPr>
        <w:t xml:space="preserve">от жалбоподателя </w:t>
      </w:r>
      <w:r w:rsidR="00213368" w:rsidRPr="00213368">
        <w:rPr>
          <w:rFonts w:ascii="Times New Roman" w:hAnsi="Times New Roman" w:cs="Times New Roman"/>
          <w:sz w:val="24"/>
          <w:szCs w:val="24"/>
        </w:rPr>
        <w:t>за допускане на техническа експертиза, която да отговори на 6 формулирани въпроса</w:t>
      </w:r>
      <w:r w:rsidR="00213368">
        <w:rPr>
          <w:rFonts w:ascii="Times New Roman" w:hAnsi="Times New Roman" w:cs="Times New Roman"/>
          <w:sz w:val="24"/>
          <w:szCs w:val="24"/>
        </w:rPr>
        <w:t>,</w:t>
      </w:r>
      <w:r w:rsidR="00213368" w:rsidRPr="00213368">
        <w:rPr>
          <w:rFonts w:ascii="Times New Roman" w:hAnsi="Times New Roman" w:cs="Times New Roman"/>
          <w:sz w:val="24"/>
          <w:szCs w:val="24"/>
        </w:rPr>
        <w:t xml:space="preserve"> свързани с установяване на съответствие с изискванията</w:t>
      </w:r>
      <w:r w:rsidR="00213368">
        <w:rPr>
          <w:rFonts w:ascii="Times New Roman" w:hAnsi="Times New Roman" w:cs="Times New Roman"/>
          <w:sz w:val="24"/>
          <w:szCs w:val="24"/>
        </w:rPr>
        <w:t>, определени в т</w:t>
      </w:r>
      <w:r w:rsidR="00213368" w:rsidRPr="00213368">
        <w:rPr>
          <w:rFonts w:ascii="Times New Roman" w:hAnsi="Times New Roman" w:cs="Times New Roman"/>
          <w:sz w:val="24"/>
          <w:szCs w:val="24"/>
        </w:rPr>
        <w:t xml:space="preserve">ехническата спецификация по обществената поръчка на предложените от участниците класирани на първо и второ място с процесното </w:t>
      </w:r>
      <w:r w:rsidR="00213368">
        <w:rPr>
          <w:rFonts w:ascii="Times New Roman" w:hAnsi="Times New Roman" w:cs="Times New Roman"/>
          <w:sz w:val="24"/>
          <w:szCs w:val="24"/>
        </w:rPr>
        <w:t>р</w:t>
      </w:r>
      <w:r w:rsidR="00213368" w:rsidRPr="00213368">
        <w:rPr>
          <w:rFonts w:ascii="Times New Roman" w:hAnsi="Times New Roman" w:cs="Times New Roman"/>
          <w:sz w:val="24"/>
          <w:szCs w:val="24"/>
        </w:rPr>
        <w:t>ешение на възложителя хардуер и аналитичен софтуер, както и съответно дали предложенията им са изготвени изцяло на български език</w:t>
      </w:r>
      <w:r w:rsidR="00213368">
        <w:rPr>
          <w:rFonts w:ascii="Times New Roman" w:hAnsi="Times New Roman" w:cs="Times New Roman"/>
          <w:sz w:val="24"/>
          <w:szCs w:val="24"/>
        </w:rPr>
        <w:t>.</w:t>
      </w:r>
    </w:p>
    <w:p w:rsidR="00213368" w:rsidRDefault="0021336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3368" w:rsidRDefault="0021336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Ц. Г.:</w:t>
      </w:r>
    </w:p>
    <w:p w:rsidR="00213368" w:rsidRDefault="0021336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3368">
        <w:rPr>
          <w:rFonts w:ascii="Times New Roman" w:hAnsi="Times New Roman" w:cs="Times New Roman"/>
          <w:sz w:val="24"/>
          <w:szCs w:val="24"/>
        </w:rPr>
        <w:t>Оспо</w:t>
      </w:r>
      <w:r>
        <w:rPr>
          <w:rFonts w:ascii="Times New Roman" w:hAnsi="Times New Roman" w:cs="Times New Roman"/>
          <w:sz w:val="24"/>
          <w:szCs w:val="24"/>
        </w:rPr>
        <w:t xml:space="preserve">рвам назначаването на експертиза, </w:t>
      </w:r>
      <w:r w:rsidRPr="00213368">
        <w:rPr>
          <w:rFonts w:ascii="Times New Roman" w:hAnsi="Times New Roman" w:cs="Times New Roman"/>
          <w:sz w:val="24"/>
          <w:szCs w:val="24"/>
        </w:rPr>
        <w:t>просто не са налице основанията за  нейното допускане.</w:t>
      </w:r>
    </w:p>
    <w:p w:rsidR="00213368" w:rsidRDefault="0021336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3368" w:rsidRDefault="0021336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Х.:</w:t>
      </w:r>
    </w:p>
    <w:p w:rsidR="009A4263" w:rsidRDefault="0021336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3368">
        <w:rPr>
          <w:rFonts w:ascii="Times New Roman" w:hAnsi="Times New Roman" w:cs="Times New Roman"/>
          <w:sz w:val="24"/>
          <w:szCs w:val="24"/>
        </w:rPr>
        <w:t>Моля да отхвърлите искането за назначаване на техническа експертиза</w:t>
      </w:r>
      <w:r w:rsidR="00361C23">
        <w:rPr>
          <w:rFonts w:ascii="Times New Roman" w:hAnsi="Times New Roman" w:cs="Times New Roman"/>
          <w:sz w:val="24"/>
          <w:szCs w:val="24"/>
        </w:rPr>
        <w:t>,</w:t>
      </w:r>
      <w:r w:rsidRPr="00213368">
        <w:rPr>
          <w:rFonts w:ascii="Times New Roman" w:hAnsi="Times New Roman" w:cs="Times New Roman"/>
          <w:sz w:val="24"/>
          <w:szCs w:val="24"/>
        </w:rPr>
        <w:t xml:space="preserve"> контролните функции на </w:t>
      </w:r>
      <w:r w:rsidR="00361C23">
        <w:rPr>
          <w:rFonts w:ascii="Times New Roman" w:hAnsi="Times New Roman" w:cs="Times New Roman"/>
          <w:sz w:val="24"/>
          <w:szCs w:val="24"/>
        </w:rPr>
        <w:t>КЗК обхва</w:t>
      </w:r>
      <w:r w:rsidRPr="00213368">
        <w:rPr>
          <w:rFonts w:ascii="Times New Roman" w:hAnsi="Times New Roman" w:cs="Times New Roman"/>
          <w:sz w:val="24"/>
          <w:szCs w:val="24"/>
        </w:rPr>
        <w:t>щат извършване на проверка на з</w:t>
      </w:r>
      <w:r w:rsidR="009A4263">
        <w:rPr>
          <w:rFonts w:ascii="Times New Roman" w:hAnsi="Times New Roman" w:cs="Times New Roman"/>
          <w:sz w:val="24"/>
          <w:szCs w:val="24"/>
        </w:rPr>
        <w:t>аяв</w:t>
      </w:r>
      <w:r w:rsidRPr="00213368">
        <w:rPr>
          <w:rFonts w:ascii="Times New Roman" w:hAnsi="Times New Roman" w:cs="Times New Roman"/>
          <w:sz w:val="24"/>
          <w:szCs w:val="24"/>
        </w:rPr>
        <w:t>ените</w:t>
      </w:r>
      <w:r w:rsidR="009A4263">
        <w:rPr>
          <w:rFonts w:ascii="Times New Roman" w:hAnsi="Times New Roman" w:cs="Times New Roman"/>
          <w:sz w:val="24"/>
          <w:szCs w:val="24"/>
        </w:rPr>
        <w:t xml:space="preserve"> с</w:t>
      </w:r>
      <w:r w:rsidRPr="00213368">
        <w:rPr>
          <w:rFonts w:ascii="Times New Roman" w:hAnsi="Times New Roman" w:cs="Times New Roman"/>
          <w:sz w:val="24"/>
          <w:szCs w:val="24"/>
        </w:rPr>
        <w:t xml:space="preserve"> жалбата твърдения</w:t>
      </w:r>
      <w:r w:rsidR="009A4263">
        <w:rPr>
          <w:rFonts w:ascii="Times New Roman" w:hAnsi="Times New Roman" w:cs="Times New Roman"/>
          <w:sz w:val="24"/>
          <w:szCs w:val="24"/>
        </w:rPr>
        <w:t xml:space="preserve"> при</w:t>
      </w:r>
      <w:r w:rsidRPr="00213368">
        <w:rPr>
          <w:rFonts w:ascii="Times New Roman" w:hAnsi="Times New Roman" w:cs="Times New Roman"/>
          <w:sz w:val="24"/>
          <w:szCs w:val="24"/>
        </w:rPr>
        <w:t xml:space="preserve"> осъществяването на контрол за законосъобразност на решенията на възложителя и при условие</w:t>
      </w:r>
      <w:r w:rsidR="009A4263">
        <w:rPr>
          <w:rFonts w:ascii="Times New Roman" w:hAnsi="Times New Roman" w:cs="Times New Roman"/>
          <w:sz w:val="24"/>
          <w:szCs w:val="24"/>
        </w:rPr>
        <w:t>,</w:t>
      </w:r>
      <w:r w:rsidRPr="00213368">
        <w:rPr>
          <w:rFonts w:ascii="Times New Roman" w:hAnsi="Times New Roman" w:cs="Times New Roman"/>
          <w:sz w:val="24"/>
          <w:szCs w:val="24"/>
        </w:rPr>
        <w:t xml:space="preserve"> че обстоятелствата са достатъчно ясни от фактическа страна</w:t>
      </w:r>
      <w:r w:rsidR="009A4263">
        <w:rPr>
          <w:rFonts w:ascii="Times New Roman" w:hAnsi="Times New Roman" w:cs="Times New Roman"/>
          <w:sz w:val="24"/>
          <w:szCs w:val="24"/>
        </w:rPr>
        <w:t>,</w:t>
      </w:r>
      <w:r w:rsidRPr="00213368">
        <w:rPr>
          <w:rFonts w:ascii="Times New Roman" w:hAnsi="Times New Roman" w:cs="Times New Roman"/>
          <w:sz w:val="24"/>
          <w:szCs w:val="24"/>
        </w:rPr>
        <w:t xml:space="preserve"> назначаване експертиза не следва да бъде допускан</w:t>
      </w:r>
      <w:r w:rsidR="009A4263">
        <w:rPr>
          <w:rFonts w:ascii="Times New Roman" w:hAnsi="Times New Roman" w:cs="Times New Roman"/>
          <w:sz w:val="24"/>
          <w:szCs w:val="24"/>
        </w:rPr>
        <w:t>о. В</w:t>
      </w:r>
      <w:r w:rsidRPr="00213368">
        <w:rPr>
          <w:rFonts w:ascii="Times New Roman" w:hAnsi="Times New Roman" w:cs="Times New Roman"/>
          <w:sz w:val="24"/>
          <w:szCs w:val="24"/>
        </w:rPr>
        <w:t xml:space="preserve"> този смисъл са и решение на КЗК</w:t>
      </w:r>
      <w:r w:rsidR="009A4263">
        <w:rPr>
          <w:rFonts w:ascii="Times New Roman" w:hAnsi="Times New Roman" w:cs="Times New Roman"/>
          <w:sz w:val="24"/>
          <w:szCs w:val="24"/>
        </w:rPr>
        <w:t>,</w:t>
      </w:r>
      <w:r w:rsidRPr="00213368">
        <w:rPr>
          <w:rFonts w:ascii="Times New Roman" w:hAnsi="Times New Roman" w:cs="Times New Roman"/>
          <w:sz w:val="24"/>
          <w:szCs w:val="24"/>
        </w:rPr>
        <w:t xml:space="preserve"> последното </w:t>
      </w:r>
      <w:r w:rsidR="009A4263">
        <w:rPr>
          <w:rFonts w:ascii="Times New Roman" w:hAnsi="Times New Roman" w:cs="Times New Roman"/>
          <w:sz w:val="24"/>
          <w:szCs w:val="24"/>
        </w:rPr>
        <w:t xml:space="preserve">е № </w:t>
      </w:r>
      <w:r w:rsidRPr="00213368">
        <w:rPr>
          <w:rFonts w:ascii="Times New Roman" w:hAnsi="Times New Roman" w:cs="Times New Roman"/>
          <w:sz w:val="24"/>
          <w:szCs w:val="24"/>
        </w:rPr>
        <w:t>143 от 24</w:t>
      </w:r>
      <w:r w:rsidR="009A4263">
        <w:rPr>
          <w:rFonts w:ascii="Times New Roman" w:hAnsi="Times New Roman" w:cs="Times New Roman"/>
          <w:sz w:val="24"/>
          <w:szCs w:val="24"/>
        </w:rPr>
        <w:t>.0</w:t>
      </w:r>
      <w:r w:rsidRPr="00213368">
        <w:rPr>
          <w:rFonts w:ascii="Times New Roman" w:hAnsi="Times New Roman" w:cs="Times New Roman"/>
          <w:sz w:val="24"/>
          <w:szCs w:val="24"/>
        </w:rPr>
        <w:t>2</w:t>
      </w:r>
      <w:r w:rsidR="009A4263">
        <w:rPr>
          <w:rFonts w:ascii="Times New Roman" w:hAnsi="Times New Roman" w:cs="Times New Roman"/>
          <w:sz w:val="24"/>
          <w:szCs w:val="24"/>
        </w:rPr>
        <w:t>.</w:t>
      </w:r>
      <w:r w:rsidRPr="00213368">
        <w:rPr>
          <w:rFonts w:ascii="Times New Roman" w:hAnsi="Times New Roman" w:cs="Times New Roman"/>
          <w:sz w:val="24"/>
          <w:szCs w:val="24"/>
        </w:rPr>
        <w:t>2</w:t>
      </w:r>
      <w:r w:rsidR="009A4263">
        <w:rPr>
          <w:rFonts w:ascii="Times New Roman" w:hAnsi="Times New Roman" w:cs="Times New Roman"/>
          <w:sz w:val="24"/>
          <w:szCs w:val="24"/>
        </w:rPr>
        <w:t>0</w:t>
      </w:r>
      <w:r w:rsidRPr="00213368">
        <w:rPr>
          <w:rFonts w:ascii="Times New Roman" w:hAnsi="Times New Roman" w:cs="Times New Roman"/>
          <w:sz w:val="24"/>
          <w:szCs w:val="24"/>
        </w:rPr>
        <w:t xml:space="preserve">22 </w:t>
      </w:r>
      <w:r w:rsidR="009A4263">
        <w:rPr>
          <w:rFonts w:ascii="Times New Roman" w:hAnsi="Times New Roman" w:cs="Times New Roman"/>
          <w:sz w:val="24"/>
          <w:szCs w:val="24"/>
        </w:rPr>
        <w:t>г.</w:t>
      </w:r>
    </w:p>
    <w:p w:rsidR="00213368" w:rsidRDefault="009A4263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13368" w:rsidRPr="00213368">
        <w:rPr>
          <w:rFonts w:ascii="Times New Roman" w:hAnsi="Times New Roman" w:cs="Times New Roman"/>
          <w:sz w:val="24"/>
          <w:szCs w:val="24"/>
        </w:rPr>
        <w:t>акто ние твърдим в настоящото производство комисията за оценка на офертите</w:t>
      </w:r>
      <w:r w:rsidR="00946A36">
        <w:rPr>
          <w:rFonts w:ascii="Times New Roman" w:hAnsi="Times New Roman" w:cs="Times New Roman"/>
          <w:sz w:val="24"/>
          <w:szCs w:val="24"/>
        </w:rPr>
        <w:t xml:space="preserve"> е</w:t>
      </w:r>
      <w:r w:rsidR="00213368" w:rsidRPr="00213368">
        <w:rPr>
          <w:rFonts w:ascii="Times New Roman" w:hAnsi="Times New Roman" w:cs="Times New Roman"/>
          <w:sz w:val="24"/>
          <w:szCs w:val="24"/>
        </w:rPr>
        <w:t xml:space="preserve"> извършила преглед на документите на жалбоподателя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3368" w:rsidRPr="00213368">
        <w:rPr>
          <w:rFonts w:ascii="Times New Roman" w:hAnsi="Times New Roman" w:cs="Times New Roman"/>
          <w:sz w:val="24"/>
          <w:szCs w:val="24"/>
        </w:rPr>
        <w:t xml:space="preserve"> мотивира</w:t>
      </w:r>
      <w:r>
        <w:rPr>
          <w:rFonts w:ascii="Times New Roman" w:hAnsi="Times New Roman" w:cs="Times New Roman"/>
          <w:sz w:val="24"/>
          <w:szCs w:val="24"/>
        </w:rPr>
        <w:t>ла е</w:t>
      </w:r>
      <w:r w:rsidR="00213368" w:rsidRPr="00213368">
        <w:rPr>
          <w:rFonts w:ascii="Times New Roman" w:hAnsi="Times New Roman" w:cs="Times New Roman"/>
          <w:sz w:val="24"/>
          <w:szCs w:val="24"/>
        </w:rPr>
        <w:t xml:space="preserve"> решението си 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13368" w:rsidRPr="00213368">
        <w:rPr>
          <w:rFonts w:ascii="Times New Roman" w:hAnsi="Times New Roman" w:cs="Times New Roman"/>
          <w:sz w:val="24"/>
          <w:szCs w:val="24"/>
        </w:rPr>
        <w:t>ри изложените по-горе наши твърдения за неоснователност на тяхната жалба считаме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3368" w:rsidRPr="00213368">
        <w:rPr>
          <w:rFonts w:ascii="Times New Roman" w:hAnsi="Times New Roman" w:cs="Times New Roman"/>
          <w:sz w:val="24"/>
          <w:szCs w:val="24"/>
        </w:rPr>
        <w:t xml:space="preserve"> че е безспорно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3368" w:rsidRPr="00213368">
        <w:rPr>
          <w:rFonts w:ascii="Times New Roman" w:hAnsi="Times New Roman" w:cs="Times New Roman"/>
          <w:sz w:val="24"/>
          <w:szCs w:val="24"/>
        </w:rPr>
        <w:t xml:space="preserve"> че представеното от дружеството предложение отговаря на изискванията на възложителя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3368" w:rsidRPr="00213368">
        <w:rPr>
          <w:rFonts w:ascii="Times New Roman" w:hAnsi="Times New Roman" w:cs="Times New Roman"/>
          <w:sz w:val="24"/>
          <w:szCs w:val="24"/>
        </w:rPr>
        <w:t xml:space="preserve"> поради което не са необходими специални знания.</w:t>
      </w:r>
    </w:p>
    <w:p w:rsidR="009A4263" w:rsidRDefault="009A4263" w:rsidP="009A42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263" w:rsidRDefault="009A4263" w:rsidP="009A42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4263" w:rsidRDefault="009A4263" w:rsidP="009A42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4263">
        <w:rPr>
          <w:rFonts w:ascii="Times New Roman" w:hAnsi="Times New Roman" w:cs="Times New Roman"/>
          <w:sz w:val="24"/>
          <w:szCs w:val="24"/>
        </w:rPr>
        <w:t xml:space="preserve">Направеното  с жалбата на  </w:t>
      </w:r>
      <w:r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„Диджитал </w:t>
      </w:r>
      <w:proofErr w:type="spellStart"/>
      <w:r w:rsidRPr="004A3A94">
        <w:rPr>
          <w:rFonts w:ascii="Times New Roman" w:hAnsi="Times New Roman"/>
          <w:color w:val="000000"/>
          <w:sz w:val="24"/>
          <w:szCs w:val="24"/>
          <w:lang w:eastAsia="bg-BG"/>
        </w:rPr>
        <w:t>Нейчър</w:t>
      </w:r>
      <w:proofErr w:type="spellEnd"/>
      <w:r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България“ </w:t>
      </w:r>
      <w:r w:rsidRPr="009A4263">
        <w:rPr>
          <w:rFonts w:ascii="Times New Roman" w:hAnsi="Times New Roman" w:cs="Times New Roman"/>
          <w:sz w:val="24"/>
          <w:szCs w:val="24"/>
        </w:rPr>
        <w:t xml:space="preserve">ЕООД искане за допускане на техническа експертиза, КЗК намира за неоснователно, доколкото за изясняване на поставените въпроси не са необходими специални познания и компетентност, тъй като по преписката се съдържат неоспорени от страните писмени доказателства от значение за изясняване на спорните фактически обстоятелства, които позволяват в хода на осъщественото по преписката проучване да бъдат преценени и установени релевантните за предмета на производството факти, включително да се изяснят  данни и установят факти, необходими за обективното разрешаване на част от поставените от жалбоподателя въпроси.  </w:t>
      </w:r>
    </w:p>
    <w:p w:rsidR="009A4263" w:rsidRDefault="009A4263" w:rsidP="009A42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263">
        <w:rPr>
          <w:rFonts w:ascii="Times New Roman" w:hAnsi="Times New Roman" w:cs="Times New Roman"/>
          <w:sz w:val="24"/>
          <w:szCs w:val="24"/>
        </w:rPr>
        <w:lastRenderedPageBreak/>
        <w:t xml:space="preserve">Предвид на изложеното </w:t>
      </w:r>
      <w:r w:rsidR="00CD1F02">
        <w:rPr>
          <w:rFonts w:ascii="Times New Roman" w:hAnsi="Times New Roman" w:cs="Times New Roman"/>
          <w:sz w:val="24"/>
          <w:szCs w:val="24"/>
        </w:rPr>
        <w:t>комисията</w:t>
      </w:r>
    </w:p>
    <w:p w:rsidR="00CD1F02" w:rsidRPr="009A4263" w:rsidRDefault="00CD1F02" w:rsidP="009A42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F02" w:rsidRDefault="009A4263" w:rsidP="008272C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A4263">
        <w:rPr>
          <w:rFonts w:ascii="Times New Roman" w:hAnsi="Times New Roman" w:cs="Times New Roman"/>
          <w:sz w:val="24"/>
          <w:szCs w:val="24"/>
        </w:rPr>
        <w:tab/>
      </w:r>
      <w:r w:rsidRPr="009A4263">
        <w:rPr>
          <w:rFonts w:ascii="Times New Roman" w:hAnsi="Times New Roman" w:cs="Times New Roman"/>
          <w:sz w:val="24"/>
          <w:szCs w:val="24"/>
        </w:rPr>
        <w:tab/>
      </w:r>
      <w:r w:rsidRPr="009A4263">
        <w:rPr>
          <w:rFonts w:ascii="Times New Roman" w:hAnsi="Times New Roman" w:cs="Times New Roman"/>
          <w:sz w:val="24"/>
          <w:szCs w:val="24"/>
        </w:rPr>
        <w:tab/>
      </w:r>
      <w:r w:rsidRPr="009A4263">
        <w:rPr>
          <w:rFonts w:ascii="Times New Roman" w:hAnsi="Times New Roman" w:cs="Times New Roman"/>
          <w:sz w:val="24"/>
          <w:szCs w:val="24"/>
        </w:rPr>
        <w:tab/>
      </w:r>
      <w:r w:rsidRPr="009A4263">
        <w:rPr>
          <w:rFonts w:ascii="Times New Roman" w:hAnsi="Times New Roman" w:cs="Times New Roman"/>
          <w:sz w:val="24"/>
          <w:szCs w:val="24"/>
        </w:rPr>
        <w:tab/>
      </w:r>
      <w:r w:rsidR="00CD1F02"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F02" w:rsidRPr="000F40F2" w:rsidRDefault="00CD1F02" w:rsidP="00CD1F0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4263" w:rsidRDefault="009A4263" w:rsidP="009A42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263">
        <w:rPr>
          <w:rFonts w:ascii="Times New Roman" w:hAnsi="Times New Roman" w:cs="Times New Roman"/>
          <w:sz w:val="24"/>
          <w:szCs w:val="24"/>
        </w:rPr>
        <w:t xml:space="preserve">Оставя без уважение направеното от  </w:t>
      </w:r>
      <w:r w:rsidR="000B4BCB"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„Диджитал </w:t>
      </w:r>
      <w:proofErr w:type="spellStart"/>
      <w:r w:rsidR="000B4BCB" w:rsidRPr="004A3A94">
        <w:rPr>
          <w:rFonts w:ascii="Times New Roman" w:hAnsi="Times New Roman"/>
          <w:color w:val="000000"/>
          <w:sz w:val="24"/>
          <w:szCs w:val="24"/>
          <w:lang w:eastAsia="bg-BG"/>
        </w:rPr>
        <w:t>Нейчър</w:t>
      </w:r>
      <w:proofErr w:type="spellEnd"/>
      <w:r w:rsidR="000B4BCB"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България“ </w:t>
      </w:r>
      <w:r w:rsidRPr="009A4263">
        <w:rPr>
          <w:rFonts w:ascii="Times New Roman" w:hAnsi="Times New Roman" w:cs="Times New Roman"/>
          <w:sz w:val="24"/>
          <w:szCs w:val="24"/>
        </w:rPr>
        <w:t>ЕООД искане за допускане на съответна техническа експертиза по преписка</w:t>
      </w:r>
      <w:r w:rsidR="00CD1F02">
        <w:rPr>
          <w:rFonts w:ascii="Times New Roman" w:hAnsi="Times New Roman" w:cs="Times New Roman"/>
          <w:sz w:val="24"/>
          <w:szCs w:val="24"/>
        </w:rPr>
        <w:t>та</w:t>
      </w:r>
      <w:r w:rsidRPr="009A4263">
        <w:rPr>
          <w:rFonts w:ascii="Times New Roman" w:hAnsi="Times New Roman" w:cs="Times New Roman"/>
          <w:sz w:val="24"/>
          <w:szCs w:val="24"/>
        </w:rPr>
        <w:t>.</w:t>
      </w:r>
    </w:p>
    <w:p w:rsidR="00D745B1" w:rsidRDefault="00D745B1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D14940" w:rsidRDefault="00D14940" w:rsidP="00D149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940" w:rsidRDefault="00D14940" w:rsidP="00D149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Л. Т.:</w:t>
      </w:r>
    </w:p>
    <w:p w:rsidR="006D410C" w:rsidRDefault="005277C1" w:rsidP="00CD1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F02" w:rsidRPr="00CD1F02">
        <w:rPr>
          <w:rFonts w:ascii="Times New Roman" w:hAnsi="Times New Roman" w:cs="Times New Roman"/>
          <w:sz w:val="24"/>
          <w:szCs w:val="24"/>
        </w:rPr>
        <w:t>Уважаеми членове на комисията, бих искал да изложа</w:t>
      </w:r>
      <w:r w:rsidR="00CD1F02">
        <w:rPr>
          <w:rFonts w:ascii="Times New Roman" w:hAnsi="Times New Roman" w:cs="Times New Roman"/>
          <w:sz w:val="24"/>
          <w:szCs w:val="24"/>
        </w:rPr>
        <w:t xml:space="preserve"> следните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няколко </w:t>
      </w:r>
      <w:r w:rsidR="00CD1F02">
        <w:rPr>
          <w:rFonts w:ascii="Times New Roman" w:hAnsi="Times New Roman" w:cs="Times New Roman"/>
          <w:sz w:val="24"/>
          <w:szCs w:val="24"/>
        </w:rPr>
        <w:t>наши конс</w:t>
      </w:r>
      <w:r w:rsidR="006D410C">
        <w:rPr>
          <w:rFonts w:ascii="Times New Roman" w:hAnsi="Times New Roman" w:cs="Times New Roman"/>
          <w:sz w:val="24"/>
          <w:szCs w:val="24"/>
        </w:rPr>
        <w:t>та</w:t>
      </w:r>
      <w:r w:rsidR="00CD1F02" w:rsidRPr="00CD1F02">
        <w:rPr>
          <w:rFonts w:ascii="Times New Roman" w:hAnsi="Times New Roman" w:cs="Times New Roman"/>
          <w:sz w:val="24"/>
          <w:szCs w:val="24"/>
        </w:rPr>
        <w:t>таци</w:t>
      </w:r>
      <w:r w:rsidR="006D410C">
        <w:rPr>
          <w:rFonts w:ascii="Times New Roman" w:hAnsi="Times New Roman" w:cs="Times New Roman"/>
          <w:sz w:val="24"/>
          <w:szCs w:val="24"/>
        </w:rPr>
        <w:t>и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от техническите</w:t>
      </w:r>
      <w:r w:rsidR="006D410C">
        <w:rPr>
          <w:rFonts w:ascii="Times New Roman" w:hAnsi="Times New Roman" w:cs="Times New Roman"/>
          <w:sz w:val="24"/>
          <w:szCs w:val="24"/>
        </w:rPr>
        <w:t xml:space="preserve"> по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6D410C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доставени от двете други фирми </w:t>
      </w:r>
      <w:r w:rsidR="006D410C">
        <w:rPr>
          <w:rFonts w:ascii="Times New Roman" w:hAnsi="Times New Roman" w:cs="Times New Roman"/>
          <w:sz w:val="24"/>
          <w:szCs w:val="24"/>
        </w:rPr>
        <w:t xml:space="preserve">– </w:t>
      </w:r>
      <w:r w:rsidR="00CD1F02" w:rsidRPr="00CD1F02">
        <w:rPr>
          <w:rFonts w:ascii="Times New Roman" w:hAnsi="Times New Roman" w:cs="Times New Roman"/>
          <w:sz w:val="24"/>
          <w:szCs w:val="24"/>
        </w:rPr>
        <w:t>конкуренти</w:t>
      </w:r>
      <w:r w:rsidR="006D410C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CD1F02" w:rsidRPr="005A321C">
        <w:rPr>
          <w:rFonts w:ascii="Times New Roman" w:hAnsi="Times New Roman" w:cs="Times New Roman"/>
          <w:sz w:val="24"/>
          <w:szCs w:val="24"/>
        </w:rPr>
        <w:t xml:space="preserve">които са </w:t>
      </w:r>
      <w:r w:rsidR="006D410C" w:rsidRPr="005A321C">
        <w:rPr>
          <w:rFonts w:ascii="Times New Roman" w:hAnsi="Times New Roman" w:cs="Times New Roman"/>
          <w:sz w:val="24"/>
          <w:szCs w:val="24"/>
        </w:rPr>
        <w:t>се яв</w:t>
      </w:r>
      <w:r w:rsidR="00CD1F02" w:rsidRPr="005A321C">
        <w:rPr>
          <w:rFonts w:ascii="Times New Roman" w:hAnsi="Times New Roman" w:cs="Times New Roman"/>
          <w:sz w:val="24"/>
          <w:szCs w:val="24"/>
        </w:rPr>
        <w:t xml:space="preserve">или </w:t>
      </w:r>
      <w:r w:rsidR="005A321C" w:rsidRPr="005A321C">
        <w:rPr>
          <w:rFonts w:ascii="Times New Roman" w:hAnsi="Times New Roman" w:cs="Times New Roman"/>
          <w:sz w:val="24"/>
          <w:szCs w:val="24"/>
        </w:rPr>
        <w:t xml:space="preserve">в </w:t>
      </w:r>
      <w:r w:rsidR="00CD1F02" w:rsidRPr="005A321C">
        <w:rPr>
          <w:rFonts w:ascii="Times New Roman" w:hAnsi="Times New Roman" w:cs="Times New Roman"/>
          <w:sz w:val="24"/>
          <w:szCs w:val="24"/>
        </w:rPr>
        <w:t>тази поръчка</w:t>
      </w:r>
      <w:bookmarkStart w:id="0" w:name="_GoBack"/>
      <w:bookmarkEnd w:id="0"/>
      <w:r w:rsidR="006D410C">
        <w:rPr>
          <w:rFonts w:ascii="Times New Roman" w:hAnsi="Times New Roman" w:cs="Times New Roman"/>
          <w:sz w:val="24"/>
          <w:szCs w:val="24"/>
        </w:rPr>
        <w:t>, а име</w:t>
      </w:r>
      <w:r w:rsidR="00CD1F02" w:rsidRPr="00CD1F02">
        <w:rPr>
          <w:rFonts w:ascii="Times New Roman" w:hAnsi="Times New Roman" w:cs="Times New Roman"/>
          <w:sz w:val="24"/>
          <w:szCs w:val="24"/>
        </w:rPr>
        <w:t>но</w:t>
      </w:r>
      <w:r w:rsidR="006D410C">
        <w:rPr>
          <w:rFonts w:ascii="Times New Roman" w:hAnsi="Times New Roman" w:cs="Times New Roman"/>
          <w:sz w:val="24"/>
          <w:szCs w:val="24"/>
        </w:rPr>
        <w:t>: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Технологика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>“ и „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Парафлоу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>“</w:t>
      </w:r>
      <w:r w:rsidR="006D41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1F02" w:rsidRPr="00CD1F02" w:rsidRDefault="006D410C" w:rsidP="00CD1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съжаление анализирайки техните технически предложения ние намираме доста пороци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които няма как да отговорят на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възложен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="00CD1F02" w:rsidRPr="00CD1F0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на възложителя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В случая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ще бъда по-конкретен</w:t>
      </w:r>
      <w:r>
        <w:rPr>
          <w:rFonts w:ascii="Times New Roman" w:hAnsi="Times New Roman" w:cs="Times New Roman"/>
          <w:sz w:val="24"/>
          <w:szCs w:val="24"/>
        </w:rPr>
        <w:t>: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на първо място възложителят </w:t>
      </w:r>
      <w:r>
        <w:rPr>
          <w:rFonts w:ascii="Times New Roman" w:hAnsi="Times New Roman" w:cs="Times New Roman"/>
          <w:sz w:val="24"/>
          <w:szCs w:val="24"/>
        </w:rPr>
        <w:t xml:space="preserve">ГДБОП - </w:t>
      </w:r>
      <w:r w:rsidR="00CD1F02" w:rsidRPr="00CD1F02">
        <w:rPr>
          <w:rFonts w:ascii="Times New Roman" w:hAnsi="Times New Roman" w:cs="Times New Roman"/>
          <w:sz w:val="24"/>
          <w:szCs w:val="24"/>
        </w:rPr>
        <w:t>МВР в сво</w:t>
      </w:r>
      <w:r>
        <w:rPr>
          <w:rFonts w:ascii="Times New Roman" w:hAnsi="Times New Roman" w:cs="Times New Roman"/>
          <w:sz w:val="24"/>
          <w:szCs w:val="24"/>
        </w:rPr>
        <w:t>ето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техническо предложение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D1F02" w:rsidRPr="00CD1F02">
        <w:rPr>
          <w:rFonts w:ascii="Times New Roman" w:hAnsi="Times New Roman" w:cs="Times New Roman"/>
          <w:sz w:val="24"/>
          <w:szCs w:val="24"/>
        </w:rPr>
        <w:t>казва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че с</w:t>
      </w:r>
      <w:r>
        <w:rPr>
          <w:rFonts w:ascii="Times New Roman" w:hAnsi="Times New Roman" w:cs="Times New Roman"/>
          <w:sz w:val="24"/>
          <w:szCs w:val="24"/>
        </w:rPr>
        <w:t>офтуерното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решение трябва да има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D1F02" w:rsidRPr="00CD1F02">
        <w:rPr>
          <w:rFonts w:ascii="Times New Roman" w:hAnsi="Times New Roman" w:cs="Times New Roman"/>
          <w:sz w:val="24"/>
          <w:szCs w:val="24"/>
        </w:rPr>
        <w:t>ва отделни интерфейса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CD1F02" w:rsidRPr="00CD1F0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едло</w:t>
      </w:r>
      <w:r w:rsidR="00CD1F02" w:rsidRPr="00CD1F02">
        <w:rPr>
          <w:rFonts w:ascii="Times New Roman" w:hAnsi="Times New Roman" w:cs="Times New Roman"/>
          <w:sz w:val="24"/>
          <w:szCs w:val="24"/>
        </w:rPr>
        <w:t>жението на „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Технологика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D1F02" w:rsidRPr="00CD1F02">
        <w:rPr>
          <w:rFonts w:ascii="Times New Roman" w:hAnsi="Times New Roman" w:cs="Times New Roman"/>
          <w:sz w:val="24"/>
          <w:szCs w:val="24"/>
        </w:rPr>
        <w:t>съжаление включва</w:t>
      </w:r>
      <w:r w:rsidR="00453530">
        <w:rPr>
          <w:rFonts w:ascii="Times New Roman" w:hAnsi="Times New Roman" w:cs="Times New Roman"/>
          <w:sz w:val="24"/>
          <w:szCs w:val="24"/>
        </w:rPr>
        <w:t xml:space="preserve"> много повече от два интерфейса.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Техният продукт на практика </w:t>
      </w:r>
      <w:r w:rsidR="00453530">
        <w:rPr>
          <w:rFonts w:ascii="Times New Roman" w:hAnsi="Times New Roman" w:cs="Times New Roman"/>
          <w:sz w:val="24"/>
          <w:szCs w:val="24"/>
        </w:rPr>
        <w:t xml:space="preserve">е </w:t>
      </w:r>
      <w:r w:rsidR="00CD1F02" w:rsidRPr="00CD1F02">
        <w:rPr>
          <w:rFonts w:ascii="Times New Roman" w:hAnsi="Times New Roman" w:cs="Times New Roman"/>
          <w:sz w:val="24"/>
          <w:szCs w:val="24"/>
        </w:rPr>
        <w:t>решени</w:t>
      </w:r>
      <w:r w:rsidR="00453530">
        <w:rPr>
          <w:rFonts w:ascii="Times New Roman" w:hAnsi="Times New Roman" w:cs="Times New Roman"/>
          <w:sz w:val="24"/>
          <w:szCs w:val="24"/>
        </w:rPr>
        <w:t>е,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което се интегрира в банковия сектор</w:t>
      </w:r>
      <w:r w:rsidR="00453530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в р</w:t>
      </w:r>
      <w:r w:rsidR="00453530">
        <w:rPr>
          <w:rFonts w:ascii="Times New Roman" w:hAnsi="Times New Roman" w:cs="Times New Roman"/>
          <w:sz w:val="24"/>
          <w:szCs w:val="24"/>
        </w:rPr>
        <w:t>азли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чни банки и на практика покрива много повече модули и тяхното решение много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модуларно</w:t>
      </w:r>
      <w:proofErr w:type="spellEnd"/>
      <w:r w:rsidR="00453530">
        <w:rPr>
          <w:rFonts w:ascii="Times New Roman" w:hAnsi="Times New Roman" w:cs="Times New Roman"/>
          <w:sz w:val="24"/>
          <w:szCs w:val="24"/>
        </w:rPr>
        <w:t>, н</w:t>
      </w:r>
      <w:r w:rsidR="00CD1F02" w:rsidRPr="00CD1F02">
        <w:rPr>
          <w:rFonts w:ascii="Times New Roman" w:hAnsi="Times New Roman" w:cs="Times New Roman"/>
          <w:sz w:val="24"/>
          <w:szCs w:val="24"/>
        </w:rPr>
        <w:t>е само два модула</w:t>
      </w:r>
      <w:r w:rsidR="00453530">
        <w:rPr>
          <w:rFonts w:ascii="Times New Roman" w:hAnsi="Times New Roman" w:cs="Times New Roman"/>
          <w:sz w:val="24"/>
          <w:szCs w:val="24"/>
        </w:rPr>
        <w:t>. Т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ова може лесно да бъде обективирано </w:t>
      </w:r>
      <w:r w:rsidR="00453530">
        <w:rPr>
          <w:rFonts w:ascii="Times New Roman" w:hAnsi="Times New Roman" w:cs="Times New Roman"/>
          <w:sz w:val="24"/>
          <w:szCs w:val="24"/>
        </w:rPr>
        <w:t xml:space="preserve">– на </w:t>
      </w:r>
      <w:r w:rsidR="00CD1F02" w:rsidRPr="00CD1F02">
        <w:rPr>
          <w:rFonts w:ascii="Times New Roman" w:hAnsi="Times New Roman" w:cs="Times New Roman"/>
          <w:sz w:val="24"/>
          <w:szCs w:val="24"/>
        </w:rPr>
        <w:t>стр. 77 от преписката в допълнителното обяснение какво всъщност представлява техния продукт</w:t>
      </w:r>
      <w:r w:rsidR="00FF7DBF">
        <w:rPr>
          <w:rFonts w:ascii="Times New Roman" w:hAnsi="Times New Roman" w:cs="Times New Roman"/>
          <w:sz w:val="24"/>
          <w:szCs w:val="24"/>
        </w:rPr>
        <w:t xml:space="preserve"> </w:t>
      </w:r>
      <w:r w:rsidR="00FF7DBF" w:rsidRPr="00FF7DBF">
        <w:rPr>
          <w:rFonts w:ascii="Times New Roman" w:hAnsi="Times New Roman" w:cs="Times New Roman"/>
          <w:sz w:val="24"/>
          <w:szCs w:val="24"/>
        </w:rPr>
        <w:t>RAALS</w:t>
      </w:r>
      <w:r w:rsidR="00453530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в точка № 8 </w:t>
      </w:r>
      <w:r w:rsidR="00453530">
        <w:rPr>
          <w:rFonts w:ascii="Times New Roman" w:hAnsi="Times New Roman" w:cs="Times New Roman"/>
          <w:sz w:val="24"/>
          <w:szCs w:val="24"/>
        </w:rPr>
        <w:t>„Д</w:t>
      </w:r>
      <w:r w:rsidR="00CD1F02" w:rsidRPr="00CD1F02">
        <w:rPr>
          <w:rFonts w:ascii="Times New Roman" w:hAnsi="Times New Roman" w:cs="Times New Roman"/>
          <w:sz w:val="24"/>
          <w:szCs w:val="24"/>
        </w:rPr>
        <w:t>оставени продукти</w:t>
      </w:r>
      <w:r w:rsidR="00453530">
        <w:rPr>
          <w:rFonts w:ascii="Times New Roman" w:hAnsi="Times New Roman" w:cs="Times New Roman"/>
          <w:sz w:val="24"/>
          <w:szCs w:val="24"/>
        </w:rPr>
        <w:t>“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FF7DBF">
        <w:rPr>
          <w:rFonts w:ascii="Times New Roman" w:hAnsi="Times New Roman" w:cs="Times New Roman"/>
          <w:sz w:val="24"/>
          <w:szCs w:val="24"/>
        </w:rPr>
        <w:t xml:space="preserve">- </w:t>
      </w:r>
      <w:r w:rsidR="00CD1F02" w:rsidRPr="00CD1F02">
        <w:rPr>
          <w:rFonts w:ascii="Times New Roman" w:hAnsi="Times New Roman" w:cs="Times New Roman"/>
          <w:sz w:val="24"/>
          <w:szCs w:val="24"/>
        </w:rPr>
        <w:t>изложени са над 10 различни модула</w:t>
      </w:r>
      <w:r w:rsidR="00FF7DBF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</w:t>
      </w:r>
      <w:r w:rsidR="00FF7DBF">
        <w:rPr>
          <w:rFonts w:ascii="Times New Roman" w:hAnsi="Times New Roman" w:cs="Times New Roman"/>
          <w:sz w:val="24"/>
          <w:szCs w:val="24"/>
        </w:rPr>
        <w:t>и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то </w:t>
      </w:r>
      <w:r w:rsidR="00FF7DBF">
        <w:rPr>
          <w:rFonts w:ascii="Times New Roman" w:hAnsi="Times New Roman" w:cs="Times New Roman"/>
          <w:sz w:val="24"/>
          <w:szCs w:val="24"/>
        </w:rPr>
        <w:t>в</w:t>
      </w:r>
      <w:r w:rsidR="00CD1F02" w:rsidRPr="00CD1F02">
        <w:rPr>
          <w:rFonts w:ascii="Times New Roman" w:hAnsi="Times New Roman" w:cs="Times New Roman"/>
          <w:sz w:val="24"/>
          <w:szCs w:val="24"/>
        </w:rPr>
        <w:t>същност</w:t>
      </w:r>
      <w:r w:rsidR="00FF7DBF">
        <w:rPr>
          <w:rFonts w:ascii="Times New Roman" w:hAnsi="Times New Roman" w:cs="Times New Roman"/>
          <w:sz w:val="24"/>
          <w:szCs w:val="24"/>
        </w:rPr>
        <w:t xml:space="preserve"> са в тяхното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FF7DBF">
        <w:rPr>
          <w:rFonts w:ascii="Times New Roman" w:hAnsi="Times New Roman" w:cs="Times New Roman"/>
          <w:sz w:val="24"/>
          <w:szCs w:val="24"/>
        </w:rPr>
        <w:t xml:space="preserve">, </w:t>
      </w:r>
      <w:r w:rsidR="00CD1F02" w:rsidRPr="00CD1F02">
        <w:rPr>
          <w:rFonts w:ascii="Times New Roman" w:hAnsi="Times New Roman" w:cs="Times New Roman"/>
          <w:sz w:val="24"/>
          <w:szCs w:val="24"/>
        </w:rPr>
        <w:t>което е много повече от два модула</w:t>
      </w:r>
      <w:r w:rsidR="00FF7DBF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каквото</w:t>
      </w:r>
      <w:r w:rsidR="00FF7DBF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всъщност</w:t>
      </w:r>
      <w:r w:rsidR="00FF7DBF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е изискването на възложителя</w:t>
      </w:r>
      <w:r w:rsidR="00FF7DBF">
        <w:rPr>
          <w:rFonts w:ascii="Times New Roman" w:hAnsi="Times New Roman" w:cs="Times New Roman"/>
          <w:sz w:val="24"/>
          <w:szCs w:val="24"/>
        </w:rPr>
        <w:t>. Н</w:t>
      </w:r>
      <w:r w:rsidR="00CD1F02" w:rsidRPr="00CD1F02">
        <w:rPr>
          <w:rFonts w:ascii="Times New Roman" w:hAnsi="Times New Roman" w:cs="Times New Roman"/>
          <w:sz w:val="24"/>
          <w:szCs w:val="24"/>
        </w:rPr>
        <w:t>ещо повече</w:t>
      </w:r>
      <w:r w:rsidR="00FF7DBF">
        <w:rPr>
          <w:rFonts w:ascii="Times New Roman" w:hAnsi="Times New Roman" w:cs="Times New Roman"/>
          <w:sz w:val="24"/>
          <w:szCs w:val="24"/>
        </w:rPr>
        <w:t>, т</w:t>
      </w:r>
      <w:r w:rsidR="00CD1F02" w:rsidRPr="00CD1F02">
        <w:rPr>
          <w:rFonts w:ascii="Times New Roman" w:hAnsi="Times New Roman" w:cs="Times New Roman"/>
          <w:sz w:val="24"/>
          <w:szCs w:val="24"/>
        </w:rPr>
        <w:t>ова е едно от основанията</w:t>
      </w:r>
      <w:r w:rsidR="00FF7DBF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</w:t>
      </w:r>
      <w:r w:rsidR="00FF7DBF">
        <w:rPr>
          <w:rFonts w:ascii="Times New Roman" w:hAnsi="Times New Roman" w:cs="Times New Roman"/>
          <w:sz w:val="24"/>
          <w:szCs w:val="24"/>
        </w:rPr>
        <w:t>е</w:t>
      </w:r>
      <w:r w:rsidR="00CD1F02" w:rsidRPr="00CD1F02">
        <w:rPr>
          <w:rFonts w:ascii="Times New Roman" w:hAnsi="Times New Roman" w:cs="Times New Roman"/>
          <w:sz w:val="24"/>
          <w:szCs w:val="24"/>
        </w:rPr>
        <w:t>то намираме ние</w:t>
      </w:r>
      <w:r w:rsidR="00FF7DBF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че се отклонява от и</w:t>
      </w:r>
      <w:r w:rsidR="00FF7DBF">
        <w:rPr>
          <w:rFonts w:ascii="Times New Roman" w:hAnsi="Times New Roman" w:cs="Times New Roman"/>
          <w:sz w:val="24"/>
          <w:szCs w:val="24"/>
        </w:rPr>
        <w:t>зискван</w:t>
      </w:r>
      <w:r w:rsidR="00CD1F02" w:rsidRPr="00CD1F02">
        <w:rPr>
          <w:rFonts w:ascii="Times New Roman" w:hAnsi="Times New Roman" w:cs="Times New Roman"/>
          <w:sz w:val="24"/>
          <w:szCs w:val="24"/>
        </w:rPr>
        <w:t>ето на възложителя.</w:t>
      </w:r>
    </w:p>
    <w:p w:rsidR="00313743" w:rsidRDefault="00CD1F02" w:rsidP="00CD1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F02">
        <w:rPr>
          <w:rFonts w:ascii="Times New Roman" w:hAnsi="Times New Roman" w:cs="Times New Roman"/>
          <w:sz w:val="24"/>
          <w:szCs w:val="24"/>
        </w:rPr>
        <w:t>На следващо място решението</w:t>
      </w:r>
      <w:r w:rsidR="00FF7DBF">
        <w:rPr>
          <w:rFonts w:ascii="Times New Roman" w:hAnsi="Times New Roman" w:cs="Times New Roman"/>
          <w:sz w:val="24"/>
          <w:szCs w:val="24"/>
        </w:rPr>
        <w:t>,</w:t>
      </w:r>
      <w:r w:rsidRPr="00CD1F02">
        <w:rPr>
          <w:rFonts w:ascii="Times New Roman" w:hAnsi="Times New Roman" w:cs="Times New Roman"/>
          <w:sz w:val="24"/>
          <w:szCs w:val="24"/>
        </w:rPr>
        <w:t xml:space="preserve"> което „</w:t>
      </w:r>
      <w:proofErr w:type="spellStart"/>
      <w:r w:rsidRPr="00CD1F02">
        <w:rPr>
          <w:rFonts w:ascii="Times New Roman" w:hAnsi="Times New Roman" w:cs="Times New Roman"/>
          <w:sz w:val="24"/>
          <w:szCs w:val="24"/>
        </w:rPr>
        <w:t>Технологика</w:t>
      </w:r>
      <w:proofErr w:type="spellEnd"/>
      <w:r w:rsidRPr="00CD1F02">
        <w:rPr>
          <w:rFonts w:ascii="Times New Roman" w:hAnsi="Times New Roman" w:cs="Times New Roman"/>
          <w:sz w:val="24"/>
          <w:szCs w:val="24"/>
        </w:rPr>
        <w:t xml:space="preserve">“ предлагат </w:t>
      </w:r>
      <w:r w:rsidR="00FF7DBF">
        <w:rPr>
          <w:rFonts w:ascii="Times New Roman" w:hAnsi="Times New Roman" w:cs="Times New Roman"/>
          <w:sz w:val="24"/>
          <w:szCs w:val="24"/>
        </w:rPr>
        <w:t xml:space="preserve">– </w:t>
      </w:r>
      <w:r w:rsidR="00FF7DBF" w:rsidRPr="00FF7DBF">
        <w:rPr>
          <w:rFonts w:ascii="Times New Roman" w:hAnsi="Times New Roman" w:cs="Times New Roman"/>
          <w:sz w:val="24"/>
          <w:szCs w:val="24"/>
        </w:rPr>
        <w:t>RAALS</w:t>
      </w:r>
      <w:r w:rsidR="00FF7DBF">
        <w:rPr>
          <w:rFonts w:ascii="Times New Roman" w:hAnsi="Times New Roman" w:cs="Times New Roman"/>
          <w:sz w:val="24"/>
          <w:szCs w:val="24"/>
        </w:rPr>
        <w:t>, т</w:t>
      </w:r>
      <w:r w:rsidRPr="00CD1F02">
        <w:rPr>
          <w:rFonts w:ascii="Times New Roman" w:hAnsi="Times New Roman" w:cs="Times New Roman"/>
          <w:sz w:val="24"/>
          <w:szCs w:val="24"/>
        </w:rPr>
        <w:t>о е изцяло решение</w:t>
      </w:r>
      <w:r w:rsidR="00FF7DBF">
        <w:rPr>
          <w:rFonts w:ascii="Times New Roman" w:hAnsi="Times New Roman" w:cs="Times New Roman"/>
          <w:sz w:val="24"/>
          <w:szCs w:val="24"/>
        </w:rPr>
        <w:t>,</w:t>
      </w:r>
      <w:r w:rsidR="00313743">
        <w:rPr>
          <w:rFonts w:ascii="Times New Roman" w:hAnsi="Times New Roman" w:cs="Times New Roman"/>
          <w:sz w:val="24"/>
          <w:szCs w:val="24"/>
        </w:rPr>
        <w:t xml:space="preserve"> </w:t>
      </w:r>
      <w:r w:rsidRPr="00CD1F02">
        <w:rPr>
          <w:rFonts w:ascii="Times New Roman" w:hAnsi="Times New Roman" w:cs="Times New Roman"/>
          <w:sz w:val="24"/>
          <w:szCs w:val="24"/>
        </w:rPr>
        <w:t>което е за мониторинг и анализ на подозрителни банкови транзакции</w:t>
      </w:r>
      <w:r w:rsidR="00FF7DBF">
        <w:rPr>
          <w:rFonts w:ascii="Times New Roman" w:hAnsi="Times New Roman" w:cs="Times New Roman"/>
          <w:sz w:val="24"/>
          <w:szCs w:val="24"/>
        </w:rPr>
        <w:t>. Тъй к</w:t>
      </w:r>
      <w:r w:rsidRPr="00CD1F02">
        <w:rPr>
          <w:rFonts w:ascii="Times New Roman" w:hAnsi="Times New Roman" w:cs="Times New Roman"/>
          <w:sz w:val="24"/>
          <w:szCs w:val="24"/>
        </w:rPr>
        <w:t xml:space="preserve">ато </w:t>
      </w:r>
      <w:r w:rsidR="00FF7DBF" w:rsidRPr="00CD1F0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F7DBF" w:rsidRPr="00CD1F02">
        <w:rPr>
          <w:rFonts w:ascii="Times New Roman" w:hAnsi="Times New Roman" w:cs="Times New Roman"/>
          <w:sz w:val="24"/>
          <w:szCs w:val="24"/>
        </w:rPr>
        <w:t>Технологика</w:t>
      </w:r>
      <w:proofErr w:type="spellEnd"/>
      <w:r w:rsidR="00FF7DBF" w:rsidRPr="00CD1F02">
        <w:rPr>
          <w:rFonts w:ascii="Times New Roman" w:hAnsi="Times New Roman" w:cs="Times New Roman"/>
          <w:sz w:val="24"/>
          <w:szCs w:val="24"/>
        </w:rPr>
        <w:t xml:space="preserve">“ </w:t>
      </w:r>
      <w:r w:rsidRPr="00CD1F02">
        <w:rPr>
          <w:rFonts w:ascii="Times New Roman" w:hAnsi="Times New Roman" w:cs="Times New Roman"/>
          <w:sz w:val="24"/>
          <w:szCs w:val="24"/>
        </w:rPr>
        <w:t>посочват в своето изложение няколко различни компании</w:t>
      </w:r>
      <w:r w:rsidR="00EB3125">
        <w:rPr>
          <w:rFonts w:ascii="Times New Roman" w:hAnsi="Times New Roman" w:cs="Times New Roman"/>
          <w:sz w:val="24"/>
          <w:szCs w:val="24"/>
        </w:rPr>
        <w:t>,</w:t>
      </w:r>
      <w:r w:rsidRPr="00CD1F02">
        <w:rPr>
          <w:rFonts w:ascii="Times New Roman" w:hAnsi="Times New Roman" w:cs="Times New Roman"/>
          <w:sz w:val="24"/>
          <w:szCs w:val="24"/>
        </w:rPr>
        <w:t xml:space="preserve"> к</w:t>
      </w:r>
      <w:r w:rsidR="00EB3125">
        <w:rPr>
          <w:rFonts w:ascii="Times New Roman" w:hAnsi="Times New Roman" w:cs="Times New Roman"/>
          <w:sz w:val="24"/>
          <w:szCs w:val="24"/>
        </w:rPr>
        <w:t>ъде</w:t>
      </w:r>
      <w:r w:rsidRPr="00CD1F02">
        <w:rPr>
          <w:rFonts w:ascii="Times New Roman" w:hAnsi="Times New Roman" w:cs="Times New Roman"/>
          <w:sz w:val="24"/>
          <w:szCs w:val="24"/>
        </w:rPr>
        <w:t xml:space="preserve">то вече са внедрили </w:t>
      </w:r>
      <w:r w:rsidR="00EB3125">
        <w:rPr>
          <w:rFonts w:ascii="Times New Roman" w:hAnsi="Times New Roman" w:cs="Times New Roman"/>
          <w:sz w:val="24"/>
          <w:szCs w:val="24"/>
        </w:rPr>
        <w:t>т</w:t>
      </w:r>
      <w:r w:rsidRPr="00CD1F02">
        <w:rPr>
          <w:rFonts w:ascii="Times New Roman" w:hAnsi="Times New Roman" w:cs="Times New Roman"/>
          <w:sz w:val="24"/>
          <w:szCs w:val="24"/>
        </w:rPr>
        <w:t>ова решение</w:t>
      </w:r>
      <w:r w:rsidR="00EB3125">
        <w:rPr>
          <w:rFonts w:ascii="Times New Roman" w:hAnsi="Times New Roman" w:cs="Times New Roman"/>
          <w:sz w:val="24"/>
          <w:szCs w:val="24"/>
        </w:rPr>
        <w:t>,</w:t>
      </w:r>
      <w:r w:rsidRPr="00CD1F02">
        <w:rPr>
          <w:rFonts w:ascii="Times New Roman" w:hAnsi="Times New Roman" w:cs="Times New Roman"/>
          <w:sz w:val="24"/>
          <w:szCs w:val="24"/>
        </w:rPr>
        <w:t xml:space="preserve"> им</w:t>
      </w:r>
      <w:r w:rsidR="00EB3125">
        <w:rPr>
          <w:rFonts w:ascii="Times New Roman" w:hAnsi="Times New Roman" w:cs="Times New Roman"/>
          <w:sz w:val="24"/>
          <w:szCs w:val="24"/>
        </w:rPr>
        <w:t>енно на</w:t>
      </w:r>
      <w:r w:rsidRPr="00CD1F02">
        <w:rPr>
          <w:rFonts w:ascii="Times New Roman" w:hAnsi="Times New Roman" w:cs="Times New Roman"/>
          <w:sz w:val="24"/>
          <w:szCs w:val="24"/>
        </w:rPr>
        <w:t xml:space="preserve"> стр. 55 посочват</w:t>
      </w:r>
      <w:r w:rsidR="00EB3125">
        <w:rPr>
          <w:rFonts w:ascii="Times New Roman" w:hAnsi="Times New Roman" w:cs="Times New Roman"/>
          <w:sz w:val="24"/>
          <w:szCs w:val="24"/>
        </w:rPr>
        <w:t>,</w:t>
      </w:r>
      <w:r w:rsidRPr="00CD1F02">
        <w:rPr>
          <w:rFonts w:ascii="Times New Roman" w:hAnsi="Times New Roman" w:cs="Times New Roman"/>
          <w:sz w:val="24"/>
          <w:szCs w:val="24"/>
        </w:rPr>
        <w:t xml:space="preserve"> че те вече имат изградени такива решения</w:t>
      </w:r>
      <w:r w:rsidR="00EB3125">
        <w:rPr>
          <w:rFonts w:ascii="Times New Roman" w:hAnsi="Times New Roman" w:cs="Times New Roman"/>
          <w:sz w:val="24"/>
          <w:szCs w:val="24"/>
        </w:rPr>
        <w:t>,</w:t>
      </w:r>
      <w:r w:rsidRPr="00CD1F02">
        <w:rPr>
          <w:rFonts w:ascii="Times New Roman" w:hAnsi="Times New Roman" w:cs="Times New Roman"/>
          <w:sz w:val="24"/>
          <w:szCs w:val="24"/>
        </w:rPr>
        <w:t xml:space="preserve"> които са внедрили в Централен </w:t>
      </w:r>
      <w:r w:rsidR="00EB3125">
        <w:rPr>
          <w:rFonts w:ascii="Times New Roman" w:hAnsi="Times New Roman" w:cs="Times New Roman"/>
          <w:sz w:val="24"/>
          <w:szCs w:val="24"/>
        </w:rPr>
        <w:t>к</w:t>
      </w:r>
      <w:r w:rsidRPr="00CD1F02">
        <w:rPr>
          <w:rFonts w:ascii="Times New Roman" w:hAnsi="Times New Roman" w:cs="Times New Roman"/>
          <w:sz w:val="24"/>
          <w:szCs w:val="24"/>
        </w:rPr>
        <w:t>редитен регистър на БНБ</w:t>
      </w:r>
      <w:r w:rsidR="00EB3125">
        <w:rPr>
          <w:rFonts w:ascii="Times New Roman" w:hAnsi="Times New Roman" w:cs="Times New Roman"/>
          <w:sz w:val="24"/>
          <w:szCs w:val="24"/>
        </w:rPr>
        <w:t>, Ц</w:t>
      </w:r>
      <w:r w:rsidRPr="00CD1F02">
        <w:rPr>
          <w:rFonts w:ascii="Times New Roman" w:hAnsi="Times New Roman" w:cs="Times New Roman"/>
          <w:sz w:val="24"/>
          <w:szCs w:val="24"/>
        </w:rPr>
        <w:t>ентрален регистър на особените залози</w:t>
      </w:r>
      <w:r w:rsidR="00EB3125">
        <w:rPr>
          <w:rFonts w:ascii="Times New Roman" w:hAnsi="Times New Roman" w:cs="Times New Roman"/>
          <w:sz w:val="24"/>
          <w:szCs w:val="24"/>
        </w:rPr>
        <w:t>, О</w:t>
      </w:r>
      <w:r w:rsidRPr="00CD1F02">
        <w:rPr>
          <w:rFonts w:ascii="Times New Roman" w:hAnsi="Times New Roman" w:cs="Times New Roman"/>
          <w:sz w:val="24"/>
          <w:szCs w:val="24"/>
        </w:rPr>
        <w:t>перативни транзакционни системи</w:t>
      </w:r>
      <w:r w:rsidR="00EB3125">
        <w:rPr>
          <w:rFonts w:ascii="Times New Roman" w:hAnsi="Times New Roman" w:cs="Times New Roman"/>
          <w:sz w:val="24"/>
          <w:szCs w:val="24"/>
        </w:rPr>
        <w:t>, К</w:t>
      </w:r>
      <w:r w:rsidRPr="00CD1F02">
        <w:rPr>
          <w:rFonts w:ascii="Times New Roman" w:hAnsi="Times New Roman" w:cs="Times New Roman"/>
          <w:sz w:val="24"/>
          <w:szCs w:val="24"/>
        </w:rPr>
        <w:t>онтрол и управление на</w:t>
      </w:r>
      <w:r w:rsidR="00EB3125">
        <w:rPr>
          <w:rFonts w:ascii="Times New Roman" w:hAnsi="Times New Roman" w:cs="Times New Roman"/>
          <w:sz w:val="24"/>
          <w:szCs w:val="24"/>
        </w:rPr>
        <w:t xml:space="preserve"> на</w:t>
      </w:r>
      <w:r w:rsidRPr="00CD1F02">
        <w:rPr>
          <w:rFonts w:ascii="Times New Roman" w:hAnsi="Times New Roman" w:cs="Times New Roman"/>
          <w:sz w:val="24"/>
          <w:szCs w:val="24"/>
        </w:rPr>
        <w:t>личните пари в БНБ</w:t>
      </w:r>
      <w:r w:rsidR="00EB3125">
        <w:rPr>
          <w:rFonts w:ascii="Times New Roman" w:hAnsi="Times New Roman" w:cs="Times New Roman"/>
          <w:sz w:val="24"/>
          <w:szCs w:val="24"/>
        </w:rPr>
        <w:t>,</w:t>
      </w:r>
      <w:r w:rsidRPr="00CD1F02">
        <w:rPr>
          <w:rFonts w:ascii="Times New Roman" w:hAnsi="Times New Roman" w:cs="Times New Roman"/>
          <w:sz w:val="24"/>
          <w:szCs w:val="24"/>
        </w:rPr>
        <w:t xml:space="preserve"> и прочие</w:t>
      </w:r>
      <w:r w:rsidR="00EB3125">
        <w:rPr>
          <w:rFonts w:ascii="Times New Roman" w:hAnsi="Times New Roman" w:cs="Times New Roman"/>
          <w:sz w:val="24"/>
          <w:szCs w:val="24"/>
        </w:rPr>
        <w:t>,</w:t>
      </w:r>
      <w:r w:rsidRPr="00CD1F02">
        <w:rPr>
          <w:rFonts w:ascii="Times New Roman" w:hAnsi="Times New Roman" w:cs="Times New Roman"/>
          <w:sz w:val="24"/>
          <w:szCs w:val="24"/>
        </w:rPr>
        <w:t xml:space="preserve"> и прочие</w:t>
      </w:r>
      <w:r w:rsidR="00313743">
        <w:rPr>
          <w:rFonts w:ascii="Times New Roman" w:hAnsi="Times New Roman" w:cs="Times New Roman"/>
          <w:sz w:val="24"/>
          <w:szCs w:val="24"/>
        </w:rPr>
        <w:t>.</w:t>
      </w:r>
    </w:p>
    <w:p w:rsidR="00707C06" w:rsidRDefault="00313743" w:rsidP="00CD1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D1F02" w:rsidRPr="00CD1F02">
        <w:rPr>
          <w:rFonts w:ascii="Times New Roman" w:hAnsi="Times New Roman" w:cs="Times New Roman"/>
          <w:sz w:val="24"/>
          <w:szCs w:val="24"/>
        </w:rPr>
        <w:t>ова решение</w:t>
      </w:r>
      <w:r w:rsidR="00EB3125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уважаеми членове</w:t>
      </w:r>
      <w:r w:rsidR="00EB3125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което </w:t>
      </w:r>
      <w:r w:rsidR="00EB3125" w:rsidRPr="00CD1F0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B3125" w:rsidRPr="00CD1F02">
        <w:rPr>
          <w:rFonts w:ascii="Times New Roman" w:hAnsi="Times New Roman" w:cs="Times New Roman"/>
          <w:sz w:val="24"/>
          <w:szCs w:val="24"/>
        </w:rPr>
        <w:t>Технологика</w:t>
      </w:r>
      <w:proofErr w:type="spellEnd"/>
      <w:r w:rsidR="00EB3125" w:rsidRPr="00CD1F02">
        <w:rPr>
          <w:rFonts w:ascii="Times New Roman" w:hAnsi="Times New Roman" w:cs="Times New Roman"/>
          <w:sz w:val="24"/>
          <w:szCs w:val="24"/>
        </w:rPr>
        <w:t xml:space="preserve">“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предлагат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не е това</w:t>
      </w:r>
      <w:r w:rsidR="00EB3125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което възложителят би желал да има  именно </w:t>
      </w:r>
      <w:r w:rsidR="00EB3125">
        <w:rPr>
          <w:rFonts w:ascii="Times New Roman" w:hAnsi="Times New Roman" w:cs="Times New Roman"/>
          <w:sz w:val="24"/>
          <w:szCs w:val="24"/>
        </w:rPr>
        <w:t xml:space="preserve">в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сектор </w:t>
      </w:r>
      <w:r w:rsidR="00EB3125">
        <w:rPr>
          <w:rFonts w:ascii="Times New Roman" w:hAnsi="Times New Roman" w:cs="Times New Roman"/>
          <w:sz w:val="24"/>
          <w:szCs w:val="24"/>
        </w:rPr>
        <w:t>„П</w:t>
      </w:r>
      <w:r w:rsidR="00CD1F02" w:rsidRPr="00CD1F02">
        <w:rPr>
          <w:rFonts w:ascii="Times New Roman" w:hAnsi="Times New Roman" w:cs="Times New Roman"/>
          <w:sz w:val="24"/>
          <w:szCs w:val="24"/>
        </w:rPr>
        <w:t>ране на пари</w:t>
      </w:r>
      <w:r w:rsidR="00EB3125">
        <w:rPr>
          <w:rFonts w:ascii="Times New Roman" w:hAnsi="Times New Roman" w:cs="Times New Roman"/>
          <w:sz w:val="24"/>
          <w:szCs w:val="24"/>
        </w:rPr>
        <w:t>“.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Това решение </w:t>
      </w:r>
      <w:r w:rsidR="00EB3125">
        <w:rPr>
          <w:rFonts w:ascii="Times New Roman" w:hAnsi="Times New Roman" w:cs="Times New Roman"/>
          <w:sz w:val="24"/>
          <w:szCs w:val="24"/>
        </w:rPr>
        <w:t xml:space="preserve">е </w:t>
      </w:r>
      <w:r w:rsidR="00CD1F02" w:rsidRPr="00CD1F02">
        <w:rPr>
          <w:rFonts w:ascii="Times New Roman" w:hAnsi="Times New Roman" w:cs="Times New Roman"/>
          <w:sz w:val="24"/>
          <w:szCs w:val="24"/>
        </w:rPr>
        <w:t>за в реално време мониторинг на подозрителни транзакции</w:t>
      </w:r>
      <w:r w:rsidR="00EB3125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нещо</w:t>
      </w:r>
      <w:r w:rsidR="00EB3125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което</w:t>
      </w:r>
      <w:r w:rsidR="00F52336">
        <w:rPr>
          <w:rFonts w:ascii="Times New Roman" w:hAnsi="Times New Roman" w:cs="Times New Roman"/>
          <w:sz w:val="24"/>
          <w:szCs w:val="24"/>
        </w:rPr>
        <w:t>, пак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казвам</w:t>
      </w:r>
      <w:r w:rsidR="00F5233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се отличава от това</w:t>
      </w:r>
      <w:r w:rsidR="00F5233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което всъщност въз</w:t>
      </w:r>
      <w:r w:rsidR="00F52336">
        <w:rPr>
          <w:rFonts w:ascii="Times New Roman" w:hAnsi="Times New Roman" w:cs="Times New Roman"/>
          <w:sz w:val="24"/>
          <w:szCs w:val="24"/>
        </w:rPr>
        <w:t>ложителят б</w:t>
      </w:r>
      <w:r w:rsidR="00CD1F02" w:rsidRPr="00CD1F02">
        <w:rPr>
          <w:rFonts w:ascii="Times New Roman" w:hAnsi="Times New Roman" w:cs="Times New Roman"/>
          <w:sz w:val="24"/>
          <w:szCs w:val="24"/>
        </w:rPr>
        <w:t>и искал да види</w:t>
      </w:r>
      <w:r w:rsidR="00F52336">
        <w:rPr>
          <w:rFonts w:ascii="Times New Roman" w:hAnsi="Times New Roman" w:cs="Times New Roman"/>
          <w:sz w:val="24"/>
          <w:szCs w:val="24"/>
        </w:rPr>
        <w:t>. В</w:t>
      </w:r>
      <w:r w:rsidR="00CD1F02" w:rsidRPr="00CD1F02">
        <w:rPr>
          <w:rFonts w:ascii="Times New Roman" w:hAnsi="Times New Roman" w:cs="Times New Roman"/>
          <w:sz w:val="24"/>
          <w:szCs w:val="24"/>
        </w:rPr>
        <w:t>ъзложителят би искал да види решение</w:t>
      </w:r>
      <w:r w:rsidR="00F5233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което да може да проследява потокът на парите и данни за установяване на пране на пари</w:t>
      </w:r>
      <w:r w:rsidR="00F5233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а не на подозрителни банкови транзакции</w:t>
      </w:r>
      <w:r w:rsidR="00F5233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нещо</w:t>
      </w:r>
      <w:r w:rsidR="00F5233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което всъщност е решението на „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Технологика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>“</w:t>
      </w:r>
      <w:r w:rsidR="00F52336">
        <w:rPr>
          <w:rFonts w:ascii="Times New Roman" w:hAnsi="Times New Roman" w:cs="Times New Roman"/>
          <w:sz w:val="24"/>
          <w:szCs w:val="24"/>
        </w:rPr>
        <w:t>. Н</w:t>
      </w:r>
      <w:r w:rsidR="00CD1F02" w:rsidRPr="00CD1F02">
        <w:rPr>
          <w:rFonts w:ascii="Times New Roman" w:hAnsi="Times New Roman" w:cs="Times New Roman"/>
          <w:sz w:val="24"/>
          <w:szCs w:val="24"/>
        </w:rPr>
        <w:t>ещо повече</w:t>
      </w:r>
      <w:r w:rsidR="00F52336">
        <w:rPr>
          <w:rFonts w:ascii="Times New Roman" w:hAnsi="Times New Roman" w:cs="Times New Roman"/>
          <w:sz w:val="24"/>
          <w:szCs w:val="24"/>
        </w:rPr>
        <w:t>, на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стр. 44 е друго от </w:t>
      </w:r>
      <w:r w:rsidR="00CD1F02" w:rsidRPr="00CD1F02">
        <w:rPr>
          <w:rFonts w:ascii="Times New Roman" w:hAnsi="Times New Roman" w:cs="Times New Roman"/>
          <w:sz w:val="24"/>
          <w:szCs w:val="24"/>
        </w:rPr>
        <w:lastRenderedPageBreak/>
        <w:t>техническите възложения на ГДБОП</w:t>
      </w:r>
      <w:r w:rsidR="00F5233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F52336">
        <w:rPr>
          <w:rFonts w:ascii="Times New Roman" w:hAnsi="Times New Roman" w:cs="Times New Roman"/>
          <w:sz w:val="24"/>
          <w:szCs w:val="24"/>
        </w:rPr>
        <w:t>цитир</w:t>
      </w:r>
      <w:r w:rsidR="00CD1F02" w:rsidRPr="00CD1F02">
        <w:rPr>
          <w:rFonts w:ascii="Times New Roman" w:hAnsi="Times New Roman" w:cs="Times New Roman"/>
          <w:sz w:val="24"/>
          <w:szCs w:val="24"/>
        </w:rPr>
        <w:t>ам</w:t>
      </w:r>
      <w:r w:rsidR="00F52336">
        <w:rPr>
          <w:rFonts w:ascii="Times New Roman" w:hAnsi="Times New Roman" w:cs="Times New Roman"/>
          <w:sz w:val="24"/>
          <w:szCs w:val="24"/>
        </w:rPr>
        <w:t>: „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база данни с информация да бъде само </w:t>
      </w:r>
      <w:r w:rsidR="00F52336">
        <w:rPr>
          <w:rFonts w:ascii="Times New Roman" w:hAnsi="Times New Roman" w:cs="Times New Roman"/>
          <w:sz w:val="24"/>
          <w:szCs w:val="24"/>
        </w:rPr>
        <w:t>ло</w:t>
      </w:r>
      <w:r w:rsidR="00CD1F02" w:rsidRPr="00CD1F02">
        <w:rPr>
          <w:rFonts w:ascii="Times New Roman" w:hAnsi="Times New Roman" w:cs="Times New Roman"/>
          <w:sz w:val="24"/>
          <w:szCs w:val="24"/>
        </w:rPr>
        <w:t>кално съхранявана</w:t>
      </w:r>
      <w:r w:rsidR="00F5233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като софтуерното решение се гриж</w:t>
      </w:r>
      <w:r w:rsidR="00F52336">
        <w:rPr>
          <w:rFonts w:ascii="Times New Roman" w:hAnsi="Times New Roman" w:cs="Times New Roman"/>
          <w:sz w:val="24"/>
          <w:szCs w:val="24"/>
        </w:rPr>
        <w:t>и з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а запазване на интегритета на данните и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непозволяващо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промяна на информация</w:t>
      </w:r>
      <w:r w:rsidR="00F52336">
        <w:rPr>
          <w:rFonts w:ascii="Times New Roman" w:hAnsi="Times New Roman" w:cs="Times New Roman"/>
          <w:sz w:val="24"/>
          <w:szCs w:val="24"/>
        </w:rPr>
        <w:t>та, нарушаване на нейна</w:t>
      </w:r>
      <w:r w:rsidR="00CD1F02" w:rsidRPr="00CD1F02">
        <w:rPr>
          <w:rFonts w:ascii="Times New Roman" w:hAnsi="Times New Roman" w:cs="Times New Roman"/>
          <w:sz w:val="24"/>
          <w:szCs w:val="24"/>
        </w:rPr>
        <w:t>та ц</w:t>
      </w:r>
      <w:r w:rsidR="00F52336">
        <w:rPr>
          <w:rFonts w:ascii="Times New Roman" w:hAnsi="Times New Roman" w:cs="Times New Roman"/>
          <w:sz w:val="24"/>
          <w:szCs w:val="24"/>
        </w:rPr>
        <w:t>я</w:t>
      </w:r>
      <w:r w:rsidR="00CD1F02" w:rsidRPr="00CD1F02">
        <w:rPr>
          <w:rFonts w:ascii="Times New Roman" w:hAnsi="Times New Roman" w:cs="Times New Roman"/>
          <w:sz w:val="24"/>
          <w:szCs w:val="24"/>
        </w:rPr>
        <w:t>лост</w:t>
      </w:r>
      <w:r w:rsidR="00F52336">
        <w:rPr>
          <w:rFonts w:ascii="Times New Roman" w:hAnsi="Times New Roman" w:cs="Times New Roman"/>
          <w:sz w:val="24"/>
          <w:szCs w:val="24"/>
        </w:rPr>
        <w:t>. В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приложението</w:t>
      </w:r>
      <w:r w:rsidR="00F5233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което „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Технологика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>“ посочват се цитира</w:t>
      </w:r>
      <w:r w:rsidR="00F52336">
        <w:rPr>
          <w:rFonts w:ascii="Times New Roman" w:hAnsi="Times New Roman" w:cs="Times New Roman"/>
          <w:sz w:val="24"/>
          <w:szCs w:val="24"/>
        </w:rPr>
        <w:t>, стр.</w:t>
      </w:r>
      <w:r w:rsidR="00CD1F02" w:rsidRPr="00CD1F02">
        <w:rPr>
          <w:rFonts w:ascii="Times New Roman" w:hAnsi="Times New Roman" w:cs="Times New Roman"/>
          <w:sz w:val="24"/>
          <w:szCs w:val="24"/>
        </w:rPr>
        <w:t>44</w:t>
      </w:r>
      <w:r w:rsidR="00F52336">
        <w:rPr>
          <w:rFonts w:ascii="Times New Roman" w:hAnsi="Times New Roman" w:cs="Times New Roman"/>
          <w:sz w:val="24"/>
          <w:szCs w:val="24"/>
        </w:rPr>
        <w:t>: „Р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ешението </w:t>
      </w:r>
      <w:r w:rsidR="0036357C" w:rsidRPr="00FF7DBF">
        <w:rPr>
          <w:rFonts w:ascii="Times New Roman" w:hAnsi="Times New Roman" w:cs="Times New Roman"/>
          <w:sz w:val="24"/>
          <w:szCs w:val="24"/>
        </w:rPr>
        <w:t>RAALS</w:t>
      </w:r>
      <w:r w:rsidR="0036357C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CD1F02" w:rsidRPr="00CD1F02">
        <w:rPr>
          <w:rFonts w:ascii="Times New Roman" w:hAnsi="Times New Roman" w:cs="Times New Roman"/>
          <w:sz w:val="24"/>
          <w:szCs w:val="24"/>
        </w:rPr>
        <w:t>по никакъв начин не променя или пред</w:t>
      </w:r>
      <w:r w:rsidR="0036357C">
        <w:rPr>
          <w:rFonts w:ascii="Times New Roman" w:hAnsi="Times New Roman" w:cs="Times New Roman"/>
          <w:sz w:val="24"/>
          <w:szCs w:val="24"/>
        </w:rPr>
        <w:t>е</w:t>
      </w:r>
      <w:r w:rsidR="00CD1F02" w:rsidRPr="00CD1F02">
        <w:rPr>
          <w:rFonts w:ascii="Times New Roman" w:hAnsi="Times New Roman" w:cs="Times New Roman"/>
          <w:sz w:val="24"/>
          <w:szCs w:val="24"/>
        </w:rPr>
        <w:t>ф</w:t>
      </w:r>
      <w:r w:rsidR="0036357C">
        <w:rPr>
          <w:rFonts w:ascii="Times New Roman" w:hAnsi="Times New Roman" w:cs="Times New Roman"/>
          <w:sz w:val="24"/>
          <w:szCs w:val="24"/>
        </w:rPr>
        <w:t>и</w:t>
      </w:r>
      <w:r w:rsidR="00CD1F02" w:rsidRPr="00CD1F02">
        <w:rPr>
          <w:rFonts w:ascii="Times New Roman" w:hAnsi="Times New Roman" w:cs="Times New Roman"/>
          <w:sz w:val="24"/>
          <w:szCs w:val="24"/>
        </w:rPr>
        <w:t>н</w:t>
      </w:r>
      <w:r w:rsidR="0036357C">
        <w:rPr>
          <w:rFonts w:ascii="Times New Roman" w:hAnsi="Times New Roman" w:cs="Times New Roman"/>
          <w:sz w:val="24"/>
          <w:szCs w:val="24"/>
        </w:rPr>
        <w:t>и</w:t>
      </w:r>
      <w:r w:rsidR="00CD1F02" w:rsidRPr="00CD1F02">
        <w:rPr>
          <w:rFonts w:ascii="Times New Roman" w:hAnsi="Times New Roman" w:cs="Times New Roman"/>
          <w:sz w:val="24"/>
          <w:szCs w:val="24"/>
        </w:rPr>
        <w:t>р</w:t>
      </w:r>
      <w:r w:rsidR="0036357C">
        <w:rPr>
          <w:rFonts w:ascii="Times New Roman" w:hAnsi="Times New Roman" w:cs="Times New Roman"/>
          <w:sz w:val="24"/>
          <w:szCs w:val="24"/>
        </w:rPr>
        <w:t>а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оригиналния файл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данни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и продължава</w:t>
      </w:r>
      <w:r>
        <w:rPr>
          <w:rFonts w:ascii="Times New Roman" w:hAnsi="Times New Roman" w:cs="Times New Roman"/>
          <w:sz w:val="24"/>
          <w:szCs w:val="24"/>
        </w:rPr>
        <w:t>: „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системата </w:t>
      </w:r>
      <w:r w:rsidRPr="00FF7DBF">
        <w:rPr>
          <w:rFonts w:ascii="Times New Roman" w:hAnsi="Times New Roman" w:cs="Times New Roman"/>
          <w:sz w:val="24"/>
          <w:szCs w:val="24"/>
        </w:rPr>
        <w:t>RAALS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копира от </w:t>
      </w:r>
      <w:r>
        <w:rPr>
          <w:rFonts w:ascii="Times New Roman" w:hAnsi="Times New Roman" w:cs="Times New Roman"/>
          <w:sz w:val="24"/>
          <w:szCs w:val="24"/>
        </w:rPr>
        <w:t>оригинални</w:t>
      </w:r>
      <w:r w:rsidR="00CD1F02" w:rsidRPr="00CD1F02">
        <w:rPr>
          <w:rFonts w:ascii="Times New Roman" w:hAnsi="Times New Roman" w:cs="Times New Roman"/>
          <w:sz w:val="24"/>
          <w:szCs w:val="24"/>
        </w:rPr>
        <w:t>те данни в специфично компресирано съотношение</w:t>
      </w:r>
      <w:r>
        <w:rPr>
          <w:rFonts w:ascii="Times New Roman" w:hAnsi="Times New Roman" w:cs="Times New Roman"/>
          <w:sz w:val="24"/>
          <w:szCs w:val="24"/>
        </w:rPr>
        <w:t>“. Н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а технически език компресията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D1F02" w:rsidRPr="00CD1F02">
        <w:rPr>
          <w:rFonts w:ascii="Times New Roman" w:hAnsi="Times New Roman" w:cs="Times New Roman"/>
          <w:sz w:val="24"/>
          <w:szCs w:val="24"/>
        </w:rPr>
        <w:t>същност мачка интегритета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тя нарушава данните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тя нарушава целостта на тази информация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тоест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Технологика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707C06">
        <w:rPr>
          <w:rFonts w:ascii="Times New Roman" w:hAnsi="Times New Roman" w:cs="Times New Roman"/>
          <w:sz w:val="24"/>
          <w:szCs w:val="24"/>
        </w:rPr>
        <w:t xml:space="preserve"> си противоречат в своето, всъщност, </w:t>
      </w:r>
      <w:r w:rsidR="00CD1F02" w:rsidRPr="00CD1F02">
        <w:rPr>
          <w:rFonts w:ascii="Times New Roman" w:hAnsi="Times New Roman" w:cs="Times New Roman"/>
          <w:sz w:val="24"/>
          <w:szCs w:val="24"/>
        </w:rPr>
        <w:t>становище че тяхното решение не променя интегритета</w:t>
      </w:r>
      <w:r w:rsidR="00707C06">
        <w:rPr>
          <w:rFonts w:ascii="Times New Roman" w:hAnsi="Times New Roman" w:cs="Times New Roman"/>
          <w:sz w:val="24"/>
          <w:szCs w:val="24"/>
        </w:rPr>
        <w:t>. Н</w:t>
      </w:r>
      <w:r w:rsidR="00CD1F02" w:rsidRPr="00CD1F02">
        <w:rPr>
          <w:rFonts w:ascii="Times New Roman" w:hAnsi="Times New Roman" w:cs="Times New Roman"/>
          <w:sz w:val="24"/>
          <w:szCs w:val="24"/>
        </w:rPr>
        <w:t>ие считаме</w:t>
      </w:r>
      <w:r w:rsidR="00707C0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че точно това е нещото</w:t>
      </w:r>
      <w:r w:rsidR="00707C0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което променя интегритета на данните</w:t>
      </w:r>
      <w:r w:rsidR="00707C06">
        <w:rPr>
          <w:rFonts w:ascii="Times New Roman" w:hAnsi="Times New Roman" w:cs="Times New Roman"/>
          <w:sz w:val="24"/>
          <w:szCs w:val="24"/>
        </w:rPr>
        <w:t>. Т</w:t>
      </w:r>
      <w:r w:rsidR="00CD1F02" w:rsidRPr="00CD1F02">
        <w:rPr>
          <w:rFonts w:ascii="Times New Roman" w:hAnsi="Times New Roman" w:cs="Times New Roman"/>
          <w:sz w:val="24"/>
          <w:szCs w:val="24"/>
        </w:rPr>
        <w:t>ова беше нашето основание да искаме</w:t>
      </w:r>
      <w:r w:rsidR="00707C06">
        <w:rPr>
          <w:rFonts w:ascii="Times New Roman" w:hAnsi="Times New Roman" w:cs="Times New Roman"/>
          <w:sz w:val="24"/>
          <w:szCs w:val="24"/>
        </w:rPr>
        <w:t>, в</w:t>
      </w:r>
      <w:r w:rsidR="00CD1F02" w:rsidRPr="00CD1F02">
        <w:rPr>
          <w:rFonts w:ascii="Times New Roman" w:hAnsi="Times New Roman" w:cs="Times New Roman"/>
          <w:sz w:val="24"/>
          <w:szCs w:val="24"/>
        </w:rPr>
        <w:t>същност</w:t>
      </w:r>
      <w:r w:rsidR="00707C0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707C06">
        <w:rPr>
          <w:rFonts w:ascii="Times New Roman" w:hAnsi="Times New Roman" w:cs="Times New Roman"/>
          <w:sz w:val="24"/>
          <w:szCs w:val="24"/>
        </w:rPr>
        <w:t xml:space="preserve">а експертиза,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707C06">
        <w:rPr>
          <w:rFonts w:ascii="Times New Roman" w:hAnsi="Times New Roman" w:cs="Times New Roman"/>
          <w:sz w:val="24"/>
          <w:szCs w:val="24"/>
        </w:rPr>
        <w:t xml:space="preserve">която да установи </w:t>
      </w:r>
      <w:r w:rsidR="00CD1F02" w:rsidRPr="00CD1F02">
        <w:rPr>
          <w:rFonts w:ascii="Times New Roman" w:hAnsi="Times New Roman" w:cs="Times New Roman"/>
          <w:sz w:val="24"/>
          <w:szCs w:val="24"/>
        </w:rPr>
        <w:t>точно този факт</w:t>
      </w:r>
      <w:r w:rsidR="00707C06">
        <w:rPr>
          <w:rFonts w:ascii="Times New Roman" w:hAnsi="Times New Roman" w:cs="Times New Roman"/>
          <w:sz w:val="24"/>
          <w:szCs w:val="24"/>
        </w:rPr>
        <w:t>.</w:t>
      </w:r>
    </w:p>
    <w:p w:rsidR="004B4B1A" w:rsidRDefault="00707C06" w:rsidP="00CD1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а стр. 45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CD1F02" w:rsidRPr="00CD1F02">
        <w:rPr>
          <w:rFonts w:ascii="Times New Roman" w:hAnsi="Times New Roman" w:cs="Times New Roman"/>
          <w:sz w:val="24"/>
          <w:szCs w:val="24"/>
        </w:rPr>
        <w:t>друго от изискването на възложителя частта от софтуера</w:t>
      </w:r>
      <w:r>
        <w:rPr>
          <w:rFonts w:ascii="Times New Roman" w:hAnsi="Times New Roman" w:cs="Times New Roman"/>
          <w:sz w:val="24"/>
          <w:szCs w:val="24"/>
        </w:rPr>
        <w:t xml:space="preserve"> … (неясно произнесен термин – бел. на протоколиста),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ще прескоча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тъй като е много дълго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„…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както и приобщаване на 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формация от отворени интернет източници и </w:t>
      </w:r>
      <w:r w:rsidR="00BC168A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ark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специализирани търсения</w:t>
      </w:r>
      <w:r w:rsidR="00E74A24">
        <w:rPr>
          <w:rFonts w:ascii="Times New Roman" w:hAnsi="Times New Roman" w:cs="Times New Roman"/>
          <w:sz w:val="24"/>
          <w:szCs w:val="24"/>
        </w:rPr>
        <w:t>“</w:t>
      </w:r>
      <w:r w:rsidR="00BC168A">
        <w:rPr>
          <w:rFonts w:ascii="Times New Roman" w:hAnsi="Times New Roman" w:cs="Times New Roman"/>
          <w:sz w:val="24"/>
          <w:szCs w:val="24"/>
        </w:rPr>
        <w:t xml:space="preserve">. Твърдим, че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в решението на </w:t>
      </w:r>
      <w:r w:rsidR="00BC168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BC168A">
        <w:rPr>
          <w:rFonts w:ascii="Times New Roman" w:hAnsi="Times New Roman" w:cs="Times New Roman"/>
          <w:sz w:val="24"/>
          <w:szCs w:val="24"/>
        </w:rPr>
        <w:t>Т</w:t>
      </w:r>
      <w:r w:rsidR="00CD1F02" w:rsidRPr="00CD1F02">
        <w:rPr>
          <w:rFonts w:ascii="Times New Roman" w:hAnsi="Times New Roman" w:cs="Times New Roman"/>
          <w:sz w:val="24"/>
          <w:szCs w:val="24"/>
        </w:rPr>
        <w:t>ехнологика</w:t>
      </w:r>
      <w:proofErr w:type="spellEnd"/>
      <w:r w:rsidR="00BC168A">
        <w:rPr>
          <w:rFonts w:ascii="Times New Roman" w:hAnsi="Times New Roman" w:cs="Times New Roman"/>
          <w:sz w:val="24"/>
          <w:szCs w:val="24"/>
        </w:rPr>
        <w:t xml:space="preserve">“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BC168A" w:rsidRPr="00FF7DBF">
        <w:rPr>
          <w:rFonts w:ascii="Times New Roman" w:hAnsi="Times New Roman" w:cs="Times New Roman"/>
          <w:sz w:val="24"/>
          <w:szCs w:val="24"/>
        </w:rPr>
        <w:t>RAALS</w:t>
      </w:r>
      <w:r w:rsidR="00BC168A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не поддържа </w:t>
      </w:r>
      <w:r w:rsidR="00BC168A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ark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индексация и това е много лесно доказуемо от приложените от тях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скрийншоти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на решението</w:t>
      </w:r>
      <w:r w:rsidR="00BC168A">
        <w:rPr>
          <w:rFonts w:ascii="Times New Roman" w:hAnsi="Times New Roman" w:cs="Times New Roman"/>
          <w:sz w:val="24"/>
          <w:szCs w:val="24"/>
        </w:rPr>
        <w:t xml:space="preserve">, което се вижда на стр.65. На стр. 65 от тяхното изложение те посочват </w:t>
      </w:r>
      <w:proofErr w:type="spellStart"/>
      <w:r w:rsidR="00BC168A">
        <w:rPr>
          <w:rFonts w:ascii="Times New Roman" w:hAnsi="Times New Roman" w:cs="Times New Roman"/>
          <w:sz w:val="24"/>
          <w:szCs w:val="24"/>
        </w:rPr>
        <w:t>скрийншот</w:t>
      </w:r>
      <w:proofErr w:type="spellEnd"/>
      <w:r w:rsidR="00BC168A">
        <w:rPr>
          <w:rFonts w:ascii="Times New Roman" w:hAnsi="Times New Roman" w:cs="Times New Roman"/>
          <w:sz w:val="24"/>
          <w:szCs w:val="24"/>
        </w:rPr>
        <w:t xml:space="preserve">, който е за </w:t>
      </w:r>
      <w:r w:rsidR="00D22F4F" w:rsidRPr="00D22F4F">
        <w:rPr>
          <w:rFonts w:ascii="Times New Roman" w:hAnsi="Times New Roman" w:cs="Times New Roman"/>
          <w:sz w:val="24"/>
          <w:szCs w:val="24"/>
        </w:rPr>
        <w:t>KYC</w:t>
      </w:r>
      <w:r w:rsidR="00D22F4F">
        <w:rPr>
          <w:rFonts w:ascii="Times New Roman" w:hAnsi="Times New Roman" w:cs="Times New Roman"/>
          <w:sz w:val="24"/>
          <w:szCs w:val="24"/>
        </w:rPr>
        <w:t xml:space="preserve"> модул. </w:t>
      </w:r>
      <w:r w:rsidR="00D22F4F" w:rsidRPr="00D22F4F">
        <w:rPr>
          <w:rFonts w:ascii="Times New Roman" w:hAnsi="Times New Roman" w:cs="Times New Roman"/>
          <w:sz w:val="24"/>
          <w:szCs w:val="24"/>
        </w:rPr>
        <w:t>KYC</w:t>
      </w:r>
      <w:r w:rsidR="00D22F4F">
        <w:rPr>
          <w:rFonts w:ascii="Times New Roman" w:hAnsi="Times New Roman" w:cs="Times New Roman"/>
          <w:sz w:val="24"/>
          <w:szCs w:val="24"/>
        </w:rPr>
        <w:t xml:space="preserve"> е … (неясно</w:t>
      </w:r>
      <w:r w:rsidR="00BC168A">
        <w:rPr>
          <w:rFonts w:ascii="Times New Roman" w:hAnsi="Times New Roman" w:cs="Times New Roman"/>
          <w:sz w:val="24"/>
          <w:szCs w:val="24"/>
        </w:rPr>
        <w:t xml:space="preserve"> </w:t>
      </w:r>
      <w:r w:rsidR="00D22F4F">
        <w:rPr>
          <w:rFonts w:ascii="Times New Roman" w:hAnsi="Times New Roman" w:cs="Times New Roman"/>
          <w:sz w:val="24"/>
          <w:szCs w:val="24"/>
        </w:rPr>
        <w:t>произнесена фраза на английски език</w:t>
      </w:r>
      <w:r w:rsidR="0052258D">
        <w:rPr>
          <w:rFonts w:ascii="Times New Roman" w:hAnsi="Times New Roman" w:cs="Times New Roman"/>
          <w:sz w:val="24"/>
          <w:szCs w:val="24"/>
        </w:rPr>
        <w:t xml:space="preserve"> – бел. на протоколиста</w:t>
      </w:r>
      <w:r w:rsidR="00D22F4F">
        <w:rPr>
          <w:rFonts w:ascii="Times New Roman" w:hAnsi="Times New Roman" w:cs="Times New Roman"/>
          <w:sz w:val="24"/>
          <w:szCs w:val="24"/>
        </w:rPr>
        <w:t xml:space="preserve">), това е модул, който трябва всъщност да разграничи и да разбере какъв </w:t>
      </w:r>
      <w:r w:rsidR="00D22F4F" w:rsidRPr="005A321C">
        <w:rPr>
          <w:rFonts w:ascii="Times New Roman" w:hAnsi="Times New Roman" w:cs="Times New Roman"/>
          <w:sz w:val="24"/>
          <w:szCs w:val="24"/>
        </w:rPr>
        <w:t>е профилът</w:t>
      </w:r>
      <w:r w:rsidR="0052258D" w:rsidRPr="005A321C">
        <w:rPr>
          <w:rFonts w:ascii="Times New Roman" w:hAnsi="Times New Roman" w:cs="Times New Roman"/>
          <w:sz w:val="24"/>
          <w:szCs w:val="24"/>
        </w:rPr>
        <w:t xml:space="preserve"> на</w:t>
      </w:r>
      <w:r w:rsidR="00D22F4F" w:rsidRPr="005A321C">
        <w:rPr>
          <w:rFonts w:ascii="Times New Roman" w:hAnsi="Times New Roman" w:cs="Times New Roman"/>
          <w:sz w:val="24"/>
          <w:szCs w:val="24"/>
        </w:rPr>
        <w:t>,</w:t>
      </w:r>
      <w:r w:rsidR="00D22F4F">
        <w:rPr>
          <w:rFonts w:ascii="Times New Roman" w:hAnsi="Times New Roman" w:cs="Times New Roman"/>
          <w:sz w:val="24"/>
          <w:szCs w:val="24"/>
        </w:rPr>
        <w:t xml:space="preserve"> в случая </w:t>
      </w:r>
      <w:r w:rsidR="005A321C">
        <w:rPr>
          <w:rFonts w:ascii="Times New Roman" w:hAnsi="Times New Roman" w:cs="Times New Roman"/>
          <w:sz w:val="24"/>
          <w:szCs w:val="24"/>
        </w:rPr>
        <w:t xml:space="preserve">е </w:t>
      </w:r>
      <w:r w:rsidR="0052258D">
        <w:rPr>
          <w:rFonts w:ascii="Times New Roman" w:hAnsi="Times New Roman" w:cs="Times New Roman"/>
          <w:sz w:val="24"/>
          <w:szCs w:val="24"/>
        </w:rPr>
        <w:t>човекът, който ще извършва измами.</w:t>
      </w:r>
      <w:r w:rsidR="00C562E1">
        <w:rPr>
          <w:rFonts w:ascii="Times New Roman" w:hAnsi="Times New Roman" w:cs="Times New Roman"/>
          <w:sz w:val="24"/>
          <w:szCs w:val="24"/>
        </w:rPr>
        <w:t xml:space="preserve"> Видно е там, че те поддържат само </w:t>
      </w:r>
      <w:r w:rsidR="00C41C40" w:rsidRPr="00C41C40">
        <w:rPr>
          <w:rFonts w:ascii="Times New Roman" w:hAnsi="Times New Roman" w:cs="Times New Roman"/>
          <w:sz w:val="24"/>
          <w:szCs w:val="24"/>
        </w:rPr>
        <w:t>OSINT</w:t>
      </w:r>
      <w:r w:rsidR="00C41C40">
        <w:rPr>
          <w:rFonts w:ascii="Times New Roman" w:hAnsi="Times New Roman" w:cs="Times New Roman"/>
          <w:sz w:val="24"/>
          <w:szCs w:val="24"/>
        </w:rPr>
        <w:t xml:space="preserve"> модул, който поддържа </w:t>
      </w:r>
      <w:proofErr w:type="spellStart"/>
      <w:r w:rsidR="00C41C40" w:rsidRPr="00C41C4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C41C40" w:rsidRPr="00C41C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41C40" w:rsidRPr="00C41C40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C41C40">
        <w:rPr>
          <w:rFonts w:ascii="Times New Roman" w:hAnsi="Times New Roman" w:cs="Times New Roman"/>
          <w:sz w:val="24"/>
          <w:szCs w:val="24"/>
        </w:rPr>
        <w:t xml:space="preserve">, и няма нито дума, никаква възможност, всъщност, да се проследява  </w:t>
      </w:r>
      <w:proofErr w:type="spellStart"/>
      <w:r w:rsidR="004B4B1A" w:rsidRPr="00CD1F02">
        <w:rPr>
          <w:rFonts w:ascii="Times New Roman" w:hAnsi="Times New Roman" w:cs="Times New Roman"/>
          <w:sz w:val="24"/>
          <w:szCs w:val="24"/>
        </w:rPr>
        <w:t>darkne</w:t>
      </w:r>
      <w:proofErr w:type="spellEnd"/>
      <w:r w:rsidR="004B4B1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B4B1A">
        <w:rPr>
          <w:rFonts w:ascii="Times New Roman" w:hAnsi="Times New Roman" w:cs="Times New Roman"/>
          <w:sz w:val="24"/>
          <w:szCs w:val="24"/>
        </w:rPr>
        <w:t>. Това, което е м</w:t>
      </w:r>
      <w:r w:rsidR="00CD1F02" w:rsidRPr="00CD1F02">
        <w:rPr>
          <w:rFonts w:ascii="Times New Roman" w:hAnsi="Times New Roman" w:cs="Times New Roman"/>
          <w:sz w:val="24"/>
          <w:szCs w:val="24"/>
        </w:rPr>
        <w:t>ного важно за ГДБОП</w:t>
      </w:r>
      <w:r w:rsidR="00E74A24">
        <w:rPr>
          <w:rFonts w:ascii="Times New Roman" w:hAnsi="Times New Roman" w:cs="Times New Roman"/>
          <w:sz w:val="24"/>
          <w:szCs w:val="24"/>
        </w:rPr>
        <w:t>,</w:t>
      </w:r>
      <w:r w:rsidR="004B4B1A">
        <w:rPr>
          <w:rFonts w:ascii="Times New Roman" w:hAnsi="Times New Roman" w:cs="Times New Roman"/>
          <w:sz w:val="24"/>
          <w:szCs w:val="24"/>
        </w:rPr>
        <w:t xml:space="preserve"> </w:t>
      </w:r>
      <w:r w:rsidR="00CD1F02" w:rsidRPr="00CD1F02">
        <w:rPr>
          <w:rFonts w:ascii="Times New Roman" w:hAnsi="Times New Roman" w:cs="Times New Roman"/>
          <w:sz w:val="24"/>
          <w:szCs w:val="24"/>
        </w:rPr>
        <w:t>изискването в техните технически в</w:t>
      </w:r>
      <w:r w:rsidR="004B4B1A">
        <w:rPr>
          <w:rFonts w:ascii="Times New Roman" w:hAnsi="Times New Roman" w:cs="Times New Roman"/>
          <w:sz w:val="24"/>
          <w:szCs w:val="24"/>
        </w:rPr>
        <w:t>ъзложения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са много правилн</w:t>
      </w:r>
      <w:r w:rsidR="004B4B1A">
        <w:rPr>
          <w:rFonts w:ascii="Times New Roman" w:hAnsi="Times New Roman" w:cs="Times New Roman"/>
          <w:sz w:val="24"/>
          <w:szCs w:val="24"/>
        </w:rPr>
        <w:t>о поставени</w:t>
      </w:r>
      <w:r w:rsidR="00E74A24">
        <w:rPr>
          <w:rFonts w:ascii="Times New Roman" w:hAnsi="Times New Roman" w:cs="Times New Roman"/>
          <w:sz w:val="24"/>
          <w:szCs w:val="24"/>
        </w:rPr>
        <w:t xml:space="preserve"> - т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е искат да може да се проверява и в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darknet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пространство</w:t>
      </w:r>
      <w:r w:rsidR="004B4B1A">
        <w:rPr>
          <w:rFonts w:ascii="Times New Roman" w:hAnsi="Times New Roman" w:cs="Times New Roman"/>
          <w:sz w:val="24"/>
          <w:szCs w:val="24"/>
        </w:rPr>
        <w:t xml:space="preserve">то,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тъй като в днешно време престъпниците масово извършват пране на пари имен</w:t>
      </w:r>
      <w:r w:rsidR="004B4B1A">
        <w:rPr>
          <w:rFonts w:ascii="Times New Roman" w:hAnsi="Times New Roman" w:cs="Times New Roman"/>
          <w:sz w:val="24"/>
          <w:szCs w:val="24"/>
        </w:rPr>
        <w:t>о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darkne</w:t>
      </w:r>
      <w:proofErr w:type="spellEnd"/>
      <w:r w:rsidR="00C41C4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4B4B1A">
        <w:rPr>
          <w:rFonts w:ascii="Times New Roman" w:hAnsi="Times New Roman" w:cs="Times New Roman"/>
          <w:sz w:val="24"/>
          <w:szCs w:val="24"/>
        </w:rPr>
        <w:t>сред</w:t>
      </w:r>
      <w:r w:rsidR="00CD1F02" w:rsidRPr="00CD1F02">
        <w:rPr>
          <w:rFonts w:ascii="Times New Roman" w:hAnsi="Times New Roman" w:cs="Times New Roman"/>
          <w:sz w:val="24"/>
          <w:szCs w:val="24"/>
        </w:rPr>
        <w:t>ата</w:t>
      </w:r>
      <w:r w:rsidR="004B4B1A">
        <w:rPr>
          <w:rFonts w:ascii="Times New Roman" w:hAnsi="Times New Roman" w:cs="Times New Roman"/>
          <w:sz w:val="24"/>
          <w:szCs w:val="24"/>
        </w:rPr>
        <w:t>.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Това решение</w:t>
      </w:r>
      <w:r w:rsidR="004B4B1A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ние твърдим</w:t>
      </w:r>
      <w:r w:rsidR="004B4B1A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че не може да осигури</w:t>
      </w:r>
      <w:r w:rsidR="004B4B1A">
        <w:rPr>
          <w:rFonts w:ascii="Times New Roman" w:hAnsi="Times New Roman" w:cs="Times New Roman"/>
          <w:sz w:val="24"/>
          <w:szCs w:val="24"/>
        </w:rPr>
        <w:t>.</w:t>
      </w:r>
    </w:p>
    <w:p w:rsidR="004B4B1A" w:rsidRDefault="00CD1F02" w:rsidP="00CD1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4B4B1A">
        <w:rPr>
          <w:rFonts w:ascii="Times New Roman" w:hAnsi="Times New Roman" w:cs="Times New Roman"/>
          <w:sz w:val="24"/>
          <w:szCs w:val="24"/>
        </w:rPr>
        <w:t>Правя</w:t>
      </w:r>
      <w:r w:rsidRPr="00CD1F02">
        <w:rPr>
          <w:rFonts w:ascii="Times New Roman" w:hAnsi="Times New Roman" w:cs="Times New Roman"/>
          <w:sz w:val="24"/>
          <w:szCs w:val="24"/>
        </w:rPr>
        <w:t xml:space="preserve"> нови до</w:t>
      </w:r>
      <w:r w:rsidR="004B4B1A">
        <w:rPr>
          <w:rFonts w:ascii="Times New Roman" w:hAnsi="Times New Roman" w:cs="Times New Roman"/>
          <w:sz w:val="24"/>
          <w:szCs w:val="24"/>
        </w:rPr>
        <w:t>води,</w:t>
      </w:r>
      <w:r w:rsidRPr="00CD1F02">
        <w:rPr>
          <w:rFonts w:ascii="Times New Roman" w:hAnsi="Times New Roman" w:cs="Times New Roman"/>
          <w:sz w:val="24"/>
          <w:szCs w:val="24"/>
        </w:rPr>
        <w:t xml:space="preserve"> тъй като ние се запознахме с </w:t>
      </w:r>
      <w:r w:rsidR="004B4B1A">
        <w:rPr>
          <w:rFonts w:ascii="Times New Roman" w:hAnsi="Times New Roman" w:cs="Times New Roman"/>
          <w:sz w:val="24"/>
          <w:szCs w:val="24"/>
        </w:rPr>
        <w:t>м</w:t>
      </w:r>
      <w:r w:rsidRPr="00CD1F02">
        <w:rPr>
          <w:rFonts w:ascii="Times New Roman" w:hAnsi="Times New Roman" w:cs="Times New Roman"/>
          <w:sz w:val="24"/>
          <w:szCs w:val="24"/>
        </w:rPr>
        <w:t xml:space="preserve">атерията в библиотеката на </w:t>
      </w:r>
      <w:r w:rsidR="004B4B1A">
        <w:rPr>
          <w:rFonts w:ascii="Times New Roman" w:hAnsi="Times New Roman" w:cs="Times New Roman"/>
          <w:sz w:val="24"/>
          <w:szCs w:val="24"/>
        </w:rPr>
        <w:t xml:space="preserve">КЗК, до преди това </w:t>
      </w:r>
      <w:r w:rsidRPr="00CD1F02">
        <w:rPr>
          <w:rFonts w:ascii="Times New Roman" w:hAnsi="Times New Roman" w:cs="Times New Roman"/>
          <w:sz w:val="24"/>
          <w:szCs w:val="24"/>
        </w:rPr>
        <w:t>н</w:t>
      </w:r>
      <w:r w:rsidR="004B4B1A">
        <w:rPr>
          <w:rFonts w:ascii="Times New Roman" w:hAnsi="Times New Roman" w:cs="Times New Roman"/>
          <w:sz w:val="24"/>
          <w:szCs w:val="24"/>
        </w:rPr>
        <w:t>ямахме</w:t>
      </w:r>
      <w:r w:rsidRPr="00CD1F02">
        <w:rPr>
          <w:rFonts w:ascii="Times New Roman" w:hAnsi="Times New Roman" w:cs="Times New Roman"/>
          <w:sz w:val="24"/>
          <w:szCs w:val="24"/>
        </w:rPr>
        <w:t xml:space="preserve"> достъп до </w:t>
      </w:r>
      <w:r w:rsidR="004B4B1A">
        <w:rPr>
          <w:rFonts w:ascii="Times New Roman" w:hAnsi="Times New Roman" w:cs="Times New Roman"/>
          <w:sz w:val="24"/>
          <w:szCs w:val="24"/>
        </w:rPr>
        <w:t>т</w:t>
      </w:r>
      <w:r w:rsidRPr="00CD1F02">
        <w:rPr>
          <w:rFonts w:ascii="Times New Roman" w:hAnsi="Times New Roman" w:cs="Times New Roman"/>
          <w:sz w:val="24"/>
          <w:szCs w:val="24"/>
        </w:rPr>
        <w:t>ези материали</w:t>
      </w:r>
      <w:r w:rsidR="004B4B1A">
        <w:rPr>
          <w:rFonts w:ascii="Times New Roman" w:hAnsi="Times New Roman" w:cs="Times New Roman"/>
          <w:sz w:val="24"/>
          <w:szCs w:val="24"/>
        </w:rPr>
        <w:t>.</w:t>
      </w:r>
    </w:p>
    <w:p w:rsidR="004B4B1A" w:rsidRDefault="004B4B1A" w:rsidP="00CD1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4B1A" w:rsidRDefault="004B4B1A" w:rsidP="00CD1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Зам.-председателят на КЗК Димитър Кюмюрджиев:</w:t>
      </w:r>
    </w:p>
    <w:p w:rsidR="004B4B1A" w:rsidRDefault="004B4B1A" w:rsidP="00CD1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писмен вид им</w:t>
      </w:r>
      <w:r w:rsidR="00CD1F02" w:rsidRPr="00CD1F02">
        <w:rPr>
          <w:rFonts w:ascii="Times New Roman" w:hAnsi="Times New Roman" w:cs="Times New Roman"/>
          <w:sz w:val="24"/>
          <w:szCs w:val="24"/>
        </w:rPr>
        <w:t>ате ли го това нещо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B4B1A" w:rsidRDefault="00CD1F02" w:rsidP="00CD1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B1A" w:rsidRDefault="004B4B1A" w:rsidP="00CD1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</w:t>
      </w:r>
      <w:r w:rsidR="00655B26">
        <w:rPr>
          <w:rFonts w:ascii="Times New Roman" w:hAnsi="Times New Roman" w:cs="Times New Roman"/>
          <w:sz w:val="24"/>
          <w:szCs w:val="24"/>
        </w:rPr>
        <w:t xml:space="preserve"> Л. Т.:</w:t>
      </w:r>
    </w:p>
    <w:p w:rsidR="00655B26" w:rsidRDefault="00655B26" w:rsidP="00CD1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Не, но можем да го приложим. </w:t>
      </w:r>
    </w:p>
    <w:p w:rsidR="00837EDB" w:rsidRDefault="00837EDB" w:rsidP="00CD1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EDB" w:rsidRDefault="00837EDB" w:rsidP="00837E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Зам.-председателят на КЗК Димитър Кюмюрджиев:</w:t>
      </w:r>
    </w:p>
    <w:p w:rsidR="00837EDB" w:rsidRDefault="00837EDB" w:rsidP="00837E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Добре,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продължете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защото са технически неща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които </w:t>
      </w:r>
      <w:r>
        <w:rPr>
          <w:rFonts w:ascii="Times New Roman" w:hAnsi="Times New Roman" w:cs="Times New Roman"/>
          <w:sz w:val="24"/>
          <w:szCs w:val="24"/>
        </w:rPr>
        <w:t>са сложни.</w:t>
      </w:r>
    </w:p>
    <w:p w:rsidR="00837EDB" w:rsidRDefault="00837EDB" w:rsidP="00837E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EDB" w:rsidRDefault="00837EDB" w:rsidP="00837E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Л. Т.:</w:t>
      </w:r>
    </w:p>
    <w:p w:rsidR="00905D67" w:rsidRDefault="00837EDB" w:rsidP="00837E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CD1F02" w:rsidRPr="00CD1F0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F02" w:rsidRPr="00CD1F02">
        <w:rPr>
          <w:rFonts w:ascii="Times New Roman" w:hAnsi="Times New Roman" w:cs="Times New Roman"/>
          <w:sz w:val="24"/>
          <w:szCs w:val="24"/>
        </w:rPr>
        <w:t>това изискахме</w:t>
      </w:r>
      <w:r w:rsidR="00905D67">
        <w:rPr>
          <w:rFonts w:ascii="Times New Roman" w:hAnsi="Times New Roman" w:cs="Times New Roman"/>
          <w:sz w:val="24"/>
          <w:szCs w:val="24"/>
        </w:rPr>
        <w:t>, в</w:t>
      </w:r>
      <w:r w:rsidR="00CD1F02" w:rsidRPr="00CD1F02">
        <w:rPr>
          <w:rFonts w:ascii="Times New Roman" w:hAnsi="Times New Roman" w:cs="Times New Roman"/>
          <w:sz w:val="24"/>
          <w:szCs w:val="24"/>
        </w:rPr>
        <w:t>същност</w:t>
      </w:r>
      <w:r w:rsidR="00905D67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905D67">
        <w:rPr>
          <w:rFonts w:ascii="Times New Roman" w:hAnsi="Times New Roman" w:cs="Times New Roman"/>
          <w:sz w:val="24"/>
          <w:szCs w:val="24"/>
        </w:rPr>
        <w:t xml:space="preserve">да има техн. експертиза, за да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отговорим на тези </w:t>
      </w:r>
      <w:r w:rsidR="00905D67">
        <w:rPr>
          <w:rFonts w:ascii="Times New Roman" w:hAnsi="Times New Roman" w:cs="Times New Roman"/>
          <w:sz w:val="24"/>
          <w:szCs w:val="24"/>
        </w:rPr>
        <w:t xml:space="preserve">всичките </w:t>
      </w:r>
      <w:r w:rsidR="00CD1F02" w:rsidRPr="00CD1F02">
        <w:rPr>
          <w:rFonts w:ascii="Times New Roman" w:hAnsi="Times New Roman" w:cs="Times New Roman"/>
          <w:sz w:val="24"/>
          <w:szCs w:val="24"/>
        </w:rPr>
        <w:t>въпроси</w:t>
      </w:r>
      <w:r w:rsidR="00905D67">
        <w:rPr>
          <w:rFonts w:ascii="Times New Roman" w:hAnsi="Times New Roman" w:cs="Times New Roman"/>
          <w:sz w:val="24"/>
          <w:szCs w:val="24"/>
        </w:rPr>
        <w:t>.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D67" w:rsidRDefault="00905D67" w:rsidP="00837E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5D67" w:rsidRDefault="00905D67" w:rsidP="00905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Зам.-председателят на КЗК Димитър Кюмюрджиев:</w:t>
      </w:r>
    </w:p>
    <w:p w:rsidR="00905D67" w:rsidRDefault="00905D67" w:rsidP="00905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Произнесохме се вече по искането за експертиза.</w:t>
      </w:r>
    </w:p>
    <w:p w:rsidR="00905D67" w:rsidRDefault="00905D67" w:rsidP="00905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5D67" w:rsidRDefault="00905D67" w:rsidP="00905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Л. Т.:</w:t>
      </w:r>
    </w:p>
    <w:p w:rsidR="00AD285A" w:rsidRDefault="00905D67" w:rsidP="00837E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Също така </w:t>
      </w:r>
      <w:r>
        <w:rPr>
          <w:rFonts w:ascii="Times New Roman" w:hAnsi="Times New Roman" w:cs="Times New Roman"/>
          <w:sz w:val="24"/>
          <w:szCs w:val="24"/>
        </w:rPr>
        <w:t>бих искал да допълня още нещо: в решението на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Технологика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техническата част за предложеното от тях хардуерно решение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сървър </w:t>
      </w:r>
      <w:r w:rsidR="00822EB2">
        <w:rPr>
          <w:rFonts w:ascii="Times New Roman" w:hAnsi="Times New Roman" w:cs="Times New Roman"/>
          <w:sz w:val="24"/>
          <w:szCs w:val="24"/>
        </w:rPr>
        <w:t xml:space="preserve">също </w:t>
      </w:r>
      <w:r w:rsidR="00CD1F02" w:rsidRPr="00CD1F02">
        <w:rPr>
          <w:rFonts w:ascii="Times New Roman" w:hAnsi="Times New Roman" w:cs="Times New Roman"/>
          <w:sz w:val="24"/>
          <w:szCs w:val="24"/>
        </w:rPr>
        <w:t>са посочени компоненти на английски език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нещо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което всъщност</w:t>
      </w:r>
      <w:r w:rsidR="00F909EA">
        <w:rPr>
          <w:rFonts w:ascii="Times New Roman" w:hAnsi="Times New Roman" w:cs="Times New Roman"/>
          <w:sz w:val="24"/>
          <w:szCs w:val="24"/>
        </w:rPr>
        <w:t xml:space="preserve"> ГДБОП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използва</w:t>
      </w:r>
      <w:r w:rsidR="00F909EA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за да декласира</w:t>
      </w:r>
      <w:r w:rsidR="00F909EA">
        <w:rPr>
          <w:rFonts w:ascii="Times New Roman" w:hAnsi="Times New Roman" w:cs="Times New Roman"/>
          <w:sz w:val="24"/>
          <w:szCs w:val="24"/>
        </w:rPr>
        <w:t xml:space="preserve"> </w:t>
      </w:r>
      <w:r w:rsidR="00F909EA"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„Диджитал </w:t>
      </w:r>
      <w:proofErr w:type="spellStart"/>
      <w:r w:rsidR="00F909EA" w:rsidRPr="004A3A94">
        <w:rPr>
          <w:rFonts w:ascii="Times New Roman" w:hAnsi="Times New Roman"/>
          <w:color w:val="000000"/>
          <w:sz w:val="24"/>
          <w:szCs w:val="24"/>
          <w:lang w:eastAsia="bg-BG"/>
        </w:rPr>
        <w:t>Нейчър</w:t>
      </w:r>
      <w:proofErr w:type="spellEnd"/>
      <w:r w:rsidR="00F909EA"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България“</w:t>
      </w:r>
      <w:r w:rsidR="00EB0A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Искам </w:t>
      </w:r>
      <w:r w:rsidR="00CD1F02" w:rsidRPr="00CD1F02">
        <w:rPr>
          <w:rFonts w:ascii="Times New Roman" w:hAnsi="Times New Roman" w:cs="Times New Roman"/>
          <w:sz w:val="24"/>
          <w:szCs w:val="24"/>
        </w:rPr>
        <w:t>само да го посоча</w:t>
      </w:r>
      <w:r w:rsidR="00EB0AF7">
        <w:rPr>
          <w:rFonts w:ascii="Times New Roman" w:hAnsi="Times New Roman" w:cs="Times New Roman"/>
          <w:sz w:val="24"/>
          <w:szCs w:val="24"/>
        </w:rPr>
        <w:t>: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на стр. 47 от тяхното техническо предложение за хардуер д</w:t>
      </w:r>
      <w:r w:rsidR="00EB0AF7">
        <w:rPr>
          <w:rFonts w:ascii="Times New Roman" w:hAnsi="Times New Roman" w:cs="Times New Roman"/>
          <w:sz w:val="24"/>
          <w:szCs w:val="24"/>
        </w:rPr>
        <w:t>ънна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платка те посочват </w:t>
      </w:r>
      <w:r w:rsidR="004C7031">
        <w:rPr>
          <w:rFonts w:ascii="Times New Roman" w:hAnsi="Times New Roman" w:cs="Times New Roman"/>
          <w:sz w:val="24"/>
          <w:szCs w:val="24"/>
        </w:rPr>
        <w:t>в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своето техническо предложение на английски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motherboard</w:t>
      </w:r>
      <w:proofErr w:type="spellEnd"/>
      <w:r w:rsidR="004C7031">
        <w:rPr>
          <w:rFonts w:ascii="Times New Roman" w:hAnsi="Times New Roman" w:cs="Times New Roman"/>
          <w:sz w:val="24"/>
          <w:szCs w:val="24"/>
        </w:rPr>
        <w:t>. Н</w:t>
      </w:r>
      <w:r w:rsidR="00CD1F02" w:rsidRPr="00CD1F02">
        <w:rPr>
          <w:rFonts w:ascii="Times New Roman" w:hAnsi="Times New Roman" w:cs="Times New Roman"/>
          <w:sz w:val="24"/>
          <w:szCs w:val="24"/>
        </w:rPr>
        <w:t>ещо повече</w:t>
      </w:r>
      <w:r w:rsidR="004C7031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за </w:t>
      </w:r>
      <w:r w:rsidR="00615CDA" w:rsidRPr="00615CDA">
        <w:rPr>
          <w:rFonts w:ascii="Times New Roman" w:hAnsi="Times New Roman" w:cs="Times New Roman"/>
          <w:sz w:val="24"/>
          <w:szCs w:val="24"/>
        </w:rPr>
        <w:t>RAID контролер</w:t>
      </w:r>
      <w:r w:rsidR="00615CDA">
        <w:rPr>
          <w:rFonts w:ascii="Times New Roman" w:hAnsi="Times New Roman" w:cs="Times New Roman"/>
          <w:sz w:val="24"/>
          <w:szCs w:val="24"/>
        </w:rPr>
        <w:t xml:space="preserve"> те</w:t>
      </w:r>
      <w:r w:rsidR="00615CDA" w:rsidRPr="00615CDA">
        <w:rPr>
          <w:rFonts w:ascii="Times New Roman" w:hAnsi="Times New Roman" w:cs="Times New Roman"/>
          <w:sz w:val="24"/>
          <w:szCs w:val="24"/>
        </w:rPr>
        <w:t xml:space="preserve">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посочват </w:t>
      </w:r>
      <w:proofErr w:type="spellStart"/>
      <w:r w:rsidR="004C7031" w:rsidRPr="004C7031">
        <w:rPr>
          <w:rFonts w:ascii="Times New Roman" w:hAnsi="Times New Roman" w:cs="Times New Roman"/>
          <w:sz w:val="24"/>
          <w:szCs w:val="24"/>
        </w:rPr>
        <w:t>Hardware</w:t>
      </w:r>
      <w:proofErr w:type="spellEnd"/>
      <w:r w:rsidR="004C7031" w:rsidRPr="004C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031" w:rsidRPr="004C7031">
        <w:rPr>
          <w:rFonts w:ascii="Times New Roman" w:hAnsi="Times New Roman" w:cs="Times New Roman"/>
          <w:sz w:val="24"/>
          <w:szCs w:val="24"/>
        </w:rPr>
        <w:t>Adapter</w:t>
      </w:r>
      <w:proofErr w:type="spellEnd"/>
      <w:r w:rsidR="00E27CF5">
        <w:rPr>
          <w:rFonts w:ascii="Times New Roman" w:hAnsi="Times New Roman" w:cs="Times New Roman"/>
          <w:sz w:val="24"/>
          <w:szCs w:val="24"/>
        </w:rPr>
        <w:t>.</w:t>
      </w:r>
      <w:r w:rsidR="004C7031" w:rsidRPr="004C7031">
        <w:rPr>
          <w:rFonts w:ascii="Times New Roman" w:hAnsi="Times New Roman" w:cs="Times New Roman"/>
          <w:sz w:val="24"/>
          <w:szCs w:val="24"/>
        </w:rPr>
        <w:t xml:space="preserve"> </w:t>
      </w:r>
      <w:r w:rsidR="00CD1F02" w:rsidRPr="00CD1F02">
        <w:rPr>
          <w:rFonts w:ascii="Times New Roman" w:hAnsi="Times New Roman" w:cs="Times New Roman"/>
          <w:sz w:val="24"/>
          <w:szCs w:val="24"/>
        </w:rPr>
        <w:t>Това са все компоненти</w:t>
      </w:r>
      <w:r w:rsidR="00615CDA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които са изписани на английски език</w:t>
      </w:r>
      <w:r w:rsidR="00615CDA">
        <w:rPr>
          <w:rFonts w:ascii="Times New Roman" w:hAnsi="Times New Roman" w:cs="Times New Roman"/>
          <w:sz w:val="24"/>
          <w:szCs w:val="24"/>
        </w:rPr>
        <w:t>. Н</w:t>
      </w:r>
      <w:r w:rsidR="00CD1F02" w:rsidRPr="00CD1F02">
        <w:rPr>
          <w:rFonts w:ascii="Times New Roman" w:hAnsi="Times New Roman" w:cs="Times New Roman"/>
          <w:sz w:val="24"/>
          <w:szCs w:val="24"/>
        </w:rPr>
        <w:t>а стр. 48</w:t>
      </w:r>
      <w:r w:rsidR="00AD285A">
        <w:rPr>
          <w:rFonts w:ascii="Times New Roman" w:hAnsi="Times New Roman" w:cs="Times New Roman"/>
          <w:sz w:val="24"/>
          <w:szCs w:val="24"/>
        </w:rPr>
        <w:t>: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85A" w:rsidRPr="00AD285A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="00AD285A" w:rsidRPr="00AD285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AD285A" w:rsidRPr="00AD285A">
        <w:rPr>
          <w:rFonts w:ascii="Times New Roman" w:hAnsi="Times New Roman" w:cs="Times New Roman"/>
          <w:sz w:val="24"/>
          <w:szCs w:val="24"/>
        </w:rPr>
        <w:t>meters</w:t>
      </w:r>
      <w:proofErr w:type="spellEnd"/>
      <w:r w:rsidR="00AD285A" w:rsidRPr="00AD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85A" w:rsidRPr="00AD285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AD285A" w:rsidRPr="00AD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85A" w:rsidRPr="00AD285A">
        <w:rPr>
          <w:rFonts w:ascii="Times New Roman" w:hAnsi="Times New Roman" w:cs="Times New Roman"/>
          <w:sz w:val="24"/>
          <w:szCs w:val="24"/>
        </w:rPr>
        <w:t>Cord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AD285A">
        <w:rPr>
          <w:rFonts w:ascii="Times New Roman" w:hAnsi="Times New Roman" w:cs="Times New Roman"/>
          <w:sz w:val="24"/>
          <w:szCs w:val="24"/>
        </w:rPr>
        <w:t>. Всичките т</w:t>
      </w:r>
      <w:r w:rsidR="00CD1F02" w:rsidRPr="00CD1F02">
        <w:rPr>
          <w:rFonts w:ascii="Times New Roman" w:hAnsi="Times New Roman" w:cs="Times New Roman"/>
          <w:sz w:val="24"/>
          <w:szCs w:val="24"/>
        </w:rPr>
        <w:t>ези термини</w:t>
      </w:r>
      <w:r w:rsidR="00AD285A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които се упоменава</w:t>
      </w:r>
      <w:r w:rsidR="00AD285A">
        <w:rPr>
          <w:rFonts w:ascii="Times New Roman" w:hAnsi="Times New Roman" w:cs="Times New Roman"/>
          <w:sz w:val="24"/>
          <w:szCs w:val="24"/>
        </w:rPr>
        <w:t>ни,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те са на английски език</w:t>
      </w:r>
      <w:r w:rsidR="00AD285A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както и в нашето техническо приложение също имаме текст</w:t>
      </w:r>
      <w:r w:rsidR="00AD285A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който </w:t>
      </w:r>
      <w:r w:rsidR="00AD285A">
        <w:rPr>
          <w:rFonts w:ascii="Times New Roman" w:hAnsi="Times New Roman" w:cs="Times New Roman"/>
          <w:sz w:val="24"/>
          <w:szCs w:val="24"/>
        </w:rPr>
        <w:t xml:space="preserve">е </w:t>
      </w:r>
      <w:r w:rsidR="00CD1F02" w:rsidRPr="00CD1F02">
        <w:rPr>
          <w:rFonts w:ascii="Times New Roman" w:hAnsi="Times New Roman" w:cs="Times New Roman"/>
          <w:sz w:val="24"/>
          <w:szCs w:val="24"/>
        </w:rPr>
        <w:t>на английски език</w:t>
      </w:r>
      <w:r w:rsidR="00AD285A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ще стигна до него</w:t>
      </w:r>
      <w:r w:rsidR="00AD285A">
        <w:rPr>
          <w:rFonts w:ascii="Times New Roman" w:hAnsi="Times New Roman" w:cs="Times New Roman"/>
          <w:sz w:val="24"/>
          <w:szCs w:val="24"/>
        </w:rPr>
        <w:t>.</w:t>
      </w:r>
    </w:p>
    <w:p w:rsidR="003B6E2C" w:rsidRDefault="00AD285A" w:rsidP="00837E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D1F02" w:rsidRPr="00CD1F02">
        <w:rPr>
          <w:rFonts w:ascii="Times New Roman" w:hAnsi="Times New Roman" w:cs="Times New Roman"/>
          <w:sz w:val="24"/>
          <w:szCs w:val="24"/>
        </w:rPr>
        <w:t>реди само да премина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защото имам страшно много информация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която успяхме да открием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като пороци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в двете предложения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също искам да посоча за „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Парафлоу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: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тяхното техническо предложение на стр. 83 </w:t>
      </w:r>
      <w:r w:rsidR="00687EA4">
        <w:rPr>
          <w:rFonts w:ascii="Times New Roman" w:hAnsi="Times New Roman" w:cs="Times New Roman"/>
          <w:sz w:val="24"/>
          <w:szCs w:val="24"/>
        </w:rPr>
        <w:t>о</w:t>
      </w:r>
      <w:r w:rsidR="00CD1F02" w:rsidRPr="00CD1F02">
        <w:rPr>
          <w:rFonts w:ascii="Times New Roman" w:hAnsi="Times New Roman" w:cs="Times New Roman"/>
          <w:sz w:val="24"/>
          <w:szCs w:val="24"/>
        </w:rPr>
        <w:t>тново по отношение интегритета на данните</w:t>
      </w:r>
      <w:r w:rsidR="00687EA4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забел</w:t>
      </w:r>
      <w:r w:rsidR="00687EA4">
        <w:rPr>
          <w:rFonts w:ascii="Times New Roman" w:hAnsi="Times New Roman" w:cs="Times New Roman"/>
          <w:sz w:val="24"/>
          <w:szCs w:val="24"/>
        </w:rPr>
        <w:t>еже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те </w:t>
      </w:r>
      <w:r w:rsidR="00687EA4">
        <w:rPr>
          <w:rFonts w:ascii="Times New Roman" w:hAnsi="Times New Roman" w:cs="Times New Roman"/>
          <w:sz w:val="24"/>
          <w:szCs w:val="24"/>
        </w:rPr>
        <w:t>к</w:t>
      </w:r>
      <w:r w:rsidR="00CD1F02" w:rsidRPr="00CD1F02">
        <w:rPr>
          <w:rFonts w:ascii="Times New Roman" w:hAnsi="Times New Roman" w:cs="Times New Roman"/>
          <w:sz w:val="24"/>
          <w:szCs w:val="24"/>
        </w:rPr>
        <w:t>акво казва „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Парафлоу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>“</w:t>
      </w:r>
      <w:r w:rsidR="00687EA4">
        <w:rPr>
          <w:rFonts w:ascii="Times New Roman" w:hAnsi="Times New Roman" w:cs="Times New Roman"/>
          <w:sz w:val="24"/>
          <w:szCs w:val="24"/>
        </w:rPr>
        <w:t>: „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софтуерното решение </w:t>
      </w:r>
      <w:proofErr w:type="spellStart"/>
      <w:r w:rsidR="00687EA4" w:rsidRPr="00687EA4">
        <w:rPr>
          <w:rFonts w:ascii="Times New Roman" w:hAnsi="Times New Roman" w:cs="Times New Roman"/>
          <w:sz w:val="24"/>
          <w:szCs w:val="24"/>
        </w:rPr>
        <w:t>Microfocus</w:t>
      </w:r>
      <w:proofErr w:type="spellEnd"/>
      <w:r w:rsidR="00687EA4" w:rsidRPr="00687EA4">
        <w:rPr>
          <w:rFonts w:ascii="Times New Roman" w:hAnsi="Times New Roman" w:cs="Times New Roman"/>
          <w:sz w:val="24"/>
          <w:szCs w:val="24"/>
        </w:rPr>
        <w:t xml:space="preserve"> IDOL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предоставя възможност за локално </w:t>
      </w:r>
      <w:r w:rsidR="00687EA4">
        <w:rPr>
          <w:rFonts w:ascii="Times New Roman" w:hAnsi="Times New Roman" w:cs="Times New Roman"/>
          <w:sz w:val="24"/>
          <w:szCs w:val="24"/>
        </w:rPr>
        <w:t>съ</w:t>
      </w:r>
      <w:r w:rsidR="00CD1F02" w:rsidRPr="00CD1F02">
        <w:rPr>
          <w:rFonts w:ascii="Times New Roman" w:hAnsi="Times New Roman" w:cs="Times New Roman"/>
          <w:sz w:val="24"/>
          <w:szCs w:val="24"/>
        </w:rPr>
        <w:t>хране</w:t>
      </w:r>
      <w:r w:rsidR="00687EA4">
        <w:rPr>
          <w:rFonts w:ascii="Times New Roman" w:hAnsi="Times New Roman" w:cs="Times New Roman"/>
          <w:sz w:val="24"/>
          <w:szCs w:val="24"/>
        </w:rPr>
        <w:t>ние на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данни. </w:t>
      </w:r>
      <w:r w:rsidR="00687EA4">
        <w:rPr>
          <w:rFonts w:ascii="Times New Roman" w:hAnsi="Times New Roman" w:cs="Times New Roman"/>
          <w:sz w:val="24"/>
          <w:szCs w:val="24"/>
        </w:rPr>
        <w:t xml:space="preserve">Точка. </w:t>
      </w:r>
      <w:r w:rsidR="00CD1F02" w:rsidRPr="00CD1F02">
        <w:rPr>
          <w:rFonts w:ascii="Times New Roman" w:hAnsi="Times New Roman" w:cs="Times New Roman"/>
          <w:sz w:val="24"/>
          <w:szCs w:val="24"/>
        </w:rPr>
        <w:t>Няма нито думичка за това</w:t>
      </w:r>
      <w:r w:rsidR="00687EA4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че те с</w:t>
      </w:r>
      <w:r w:rsidR="00687EA4">
        <w:rPr>
          <w:rFonts w:ascii="Times New Roman" w:hAnsi="Times New Roman" w:cs="Times New Roman"/>
          <w:sz w:val="24"/>
          <w:szCs w:val="24"/>
        </w:rPr>
        <w:t>ъ</w:t>
      </w:r>
      <w:r w:rsidR="00CD1F02" w:rsidRPr="00CD1F02">
        <w:rPr>
          <w:rFonts w:ascii="Times New Roman" w:hAnsi="Times New Roman" w:cs="Times New Roman"/>
          <w:sz w:val="24"/>
          <w:szCs w:val="24"/>
        </w:rPr>
        <w:t>храня</w:t>
      </w:r>
      <w:r w:rsidR="00687EA4">
        <w:rPr>
          <w:rFonts w:ascii="Times New Roman" w:hAnsi="Times New Roman" w:cs="Times New Roman"/>
          <w:sz w:val="24"/>
          <w:szCs w:val="24"/>
        </w:rPr>
        <w:t xml:space="preserve">ват </w:t>
      </w:r>
      <w:r w:rsidR="00CD1F02" w:rsidRPr="00CD1F02">
        <w:rPr>
          <w:rFonts w:ascii="Times New Roman" w:hAnsi="Times New Roman" w:cs="Times New Roman"/>
          <w:sz w:val="24"/>
          <w:szCs w:val="24"/>
        </w:rPr>
        <w:t>интегритета на дан</w:t>
      </w:r>
      <w:r w:rsidR="00687EA4">
        <w:rPr>
          <w:rFonts w:ascii="Times New Roman" w:hAnsi="Times New Roman" w:cs="Times New Roman"/>
          <w:sz w:val="24"/>
          <w:szCs w:val="24"/>
        </w:rPr>
        <w:t xml:space="preserve">ни,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защото </w:t>
      </w:r>
      <w:r w:rsidR="00687EA4">
        <w:rPr>
          <w:rFonts w:ascii="Times New Roman" w:hAnsi="Times New Roman" w:cs="Times New Roman"/>
          <w:sz w:val="24"/>
          <w:szCs w:val="24"/>
        </w:rPr>
        <w:t xml:space="preserve">те </w:t>
      </w:r>
      <w:r w:rsidR="00CD1F02" w:rsidRPr="00CD1F02">
        <w:rPr>
          <w:rFonts w:ascii="Times New Roman" w:hAnsi="Times New Roman" w:cs="Times New Roman"/>
          <w:sz w:val="24"/>
          <w:szCs w:val="24"/>
        </w:rPr>
        <w:t>не го съхраняват</w:t>
      </w:r>
      <w:r w:rsidR="00687EA4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защото ние направихме техническа експертиза</w:t>
      </w:r>
      <w:r w:rsidR="00687EA4">
        <w:rPr>
          <w:rFonts w:ascii="Times New Roman" w:hAnsi="Times New Roman" w:cs="Times New Roman"/>
          <w:sz w:val="24"/>
          <w:szCs w:val="24"/>
        </w:rPr>
        <w:t xml:space="preserve">, вътрешна,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решението на </w:t>
      </w:r>
      <w:proofErr w:type="spellStart"/>
      <w:r w:rsidR="00687EA4" w:rsidRPr="00687EA4">
        <w:rPr>
          <w:rFonts w:ascii="Times New Roman" w:hAnsi="Times New Roman" w:cs="Times New Roman"/>
          <w:sz w:val="24"/>
          <w:szCs w:val="24"/>
        </w:rPr>
        <w:t>Microfocus</w:t>
      </w:r>
      <w:proofErr w:type="spellEnd"/>
      <w:r w:rsidR="00687EA4" w:rsidRPr="00687EA4">
        <w:rPr>
          <w:rFonts w:ascii="Times New Roman" w:hAnsi="Times New Roman" w:cs="Times New Roman"/>
          <w:sz w:val="24"/>
          <w:szCs w:val="24"/>
        </w:rPr>
        <w:t xml:space="preserve"> IDOL</w:t>
      </w:r>
      <w:r w:rsidR="005B1B19">
        <w:rPr>
          <w:rFonts w:ascii="Times New Roman" w:hAnsi="Times New Roman" w:cs="Times New Roman"/>
          <w:sz w:val="24"/>
          <w:szCs w:val="24"/>
        </w:rPr>
        <w:t xml:space="preserve">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действа по </w:t>
      </w:r>
      <w:r w:rsidR="005B1B19">
        <w:rPr>
          <w:rFonts w:ascii="Times New Roman" w:hAnsi="Times New Roman" w:cs="Times New Roman"/>
          <w:sz w:val="24"/>
          <w:szCs w:val="24"/>
        </w:rPr>
        <w:t xml:space="preserve">абсолютно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същия начин </w:t>
      </w:r>
      <w:r w:rsidR="005B1B19">
        <w:rPr>
          <w:rFonts w:ascii="Times New Roman" w:hAnsi="Times New Roman" w:cs="Times New Roman"/>
          <w:sz w:val="24"/>
          <w:szCs w:val="24"/>
        </w:rPr>
        <w:t xml:space="preserve">- </w:t>
      </w:r>
      <w:r w:rsidR="00CD1F02" w:rsidRPr="005A321C">
        <w:rPr>
          <w:rFonts w:ascii="Times New Roman" w:hAnsi="Times New Roman" w:cs="Times New Roman"/>
          <w:sz w:val="24"/>
          <w:szCs w:val="24"/>
        </w:rPr>
        <w:t>с</w:t>
      </w:r>
      <w:r w:rsidR="005B1B19" w:rsidRPr="005A321C">
        <w:rPr>
          <w:rFonts w:ascii="Times New Roman" w:hAnsi="Times New Roman" w:cs="Times New Roman"/>
          <w:sz w:val="24"/>
          <w:szCs w:val="24"/>
        </w:rPr>
        <w:t>ъбира</w:t>
      </w:r>
      <w:r w:rsidR="00CD1F02" w:rsidRPr="005A321C">
        <w:rPr>
          <w:rFonts w:ascii="Times New Roman" w:hAnsi="Times New Roman" w:cs="Times New Roman"/>
          <w:sz w:val="24"/>
          <w:szCs w:val="24"/>
        </w:rPr>
        <w:t xml:space="preserve"> </w:t>
      </w:r>
      <w:r w:rsidR="00CD1F02" w:rsidRPr="00CD1F02">
        <w:rPr>
          <w:rFonts w:ascii="Times New Roman" w:hAnsi="Times New Roman" w:cs="Times New Roman"/>
          <w:sz w:val="24"/>
          <w:szCs w:val="24"/>
        </w:rPr>
        <w:t>информация от различни бази данни от различни източници и компреси</w:t>
      </w:r>
      <w:r w:rsidR="005B1B19">
        <w:rPr>
          <w:rFonts w:ascii="Times New Roman" w:hAnsi="Times New Roman" w:cs="Times New Roman"/>
          <w:sz w:val="24"/>
          <w:szCs w:val="24"/>
        </w:rPr>
        <w:t>р</w:t>
      </w:r>
      <w:r w:rsidR="00CD1F02" w:rsidRPr="00CD1F02">
        <w:rPr>
          <w:rFonts w:ascii="Times New Roman" w:hAnsi="Times New Roman" w:cs="Times New Roman"/>
          <w:sz w:val="24"/>
          <w:szCs w:val="24"/>
        </w:rPr>
        <w:t>а тази информация</w:t>
      </w:r>
      <w:r w:rsidR="005B1B19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и нарушава нейн</w:t>
      </w:r>
      <w:r w:rsidR="005B1B19">
        <w:rPr>
          <w:rFonts w:ascii="Times New Roman" w:hAnsi="Times New Roman" w:cs="Times New Roman"/>
          <w:sz w:val="24"/>
          <w:szCs w:val="24"/>
        </w:rPr>
        <w:t>ия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интегритет</w:t>
      </w:r>
      <w:r w:rsidR="005B1B19">
        <w:rPr>
          <w:rFonts w:ascii="Times New Roman" w:hAnsi="Times New Roman" w:cs="Times New Roman"/>
          <w:sz w:val="24"/>
          <w:szCs w:val="24"/>
        </w:rPr>
        <w:t>. М</w:t>
      </w:r>
      <w:r w:rsidR="00CD1F02" w:rsidRPr="00CD1F02">
        <w:rPr>
          <w:rFonts w:ascii="Times New Roman" w:hAnsi="Times New Roman" w:cs="Times New Roman"/>
          <w:sz w:val="24"/>
          <w:szCs w:val="24"/>
        </w:rPr>
        <w:t>оже да се види</w:t>
      </w:r>
      <w:r w:rsidR="005B1B19">
        <w:rPr>
          <w:rFonts w:ascii="Times New Roman" w:hAnsi="Times New Roman" w:cs="Times New Roman"/>
          <w:sz w:val="24"/>
          <w:szCs w:val="24"/>
        </w:rPr>
        <w:t xml:space="preserve">, пак </w:t>
      </w:r>
      <w:r w:rsidR="00CD1F02" w:rsidRPr="00CD1F02">
        <w:rPr>
          <w:rFonts w:ascii="Times New Roman" w:hAnsi="Times New Roman" w:cs="Times New Roman"/>
          <w:sz w:val="24"/>
          <w:szCs w:val="24"/>
        </w:rPr>
        <w:t>каз</w:t>
      </w:r>
      <w:r w:rsidR="005B1B19">
        <w:rPr>
          <w:rFonts w:ascii="Times New Roman" w:hAnsi="Times New Roman" w:cs="Times New Roman"/>
          <w:sz w:val="24"/>
          <w:szCs w:val="24"/>
        </w:rPr>
        <w:t>вам, н</w:t>
      </w:r>
      <w:r w:rsidR="00CD1F02" w:rsidRPr="00CD1F02">
        <w:rPr>
          <w:rFonts w:ascii="Times New Roman" w:hAnsi="Times New Roman" w:cs="Times New Roman"/>
          <w:sz w:val="24"/>
          <w:szCs w:val="24"/>
        </w:rPr>
        <w:t>а стр. 83</w:t>
      </w:r>
      <w:r w:rsidR="005B1B19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че „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Парафлоу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“ не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споме</w:t>
      </w:r>
      <w:r w:rsidR="003B6E2C">
        <w:rPr>
          <w:rFonts w:ascii="Times New Roman" w:hAnsi="Times New Roman" w:cs="Times New Roman"/>
          <w:sz w:val="24"/>
          <w:szCs w:val="24"/>
        </w:rPr>
        <w:t>в</w:t>
      </w:r>
      <w:r w:rsidR="00CD1F02" w:rsidRPr="00CD1F0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дори и дума </w:t>
      </w:r>
      <w:r w:rsidR="003B6E2C">
        <w:rPr>
          <w:rFonts w:ascii="Times New Roman" w:hAnsi="Times New Roman" w:cs="Times New Roman"/>
          <w:sz w:val="24"/>
          <w:szCs w:val="24"/>
        </w:rPr>
        <w:t>з</w:t>
      </w:r>
      <w:r w:rsidR="00CD1F02" w:rsidRPr="00CD1F02">
        <w:rPr>
          <w:rFonts w:ascii="Times New Roman" w:hAnsi="Times New Roman" w:cs="Times New Roman"/>
          <w:sz w:val="24"/>
          <w:szCs w:val="24"/>
        </w:rPr>
        <w:t>а запазвате на и</w:t>
      </w:r>
      <w:r w:rsidR="003B6E2C">
        <w:rPr>
          <w:rFonts w:ascii="Times New Roman" w:hAnsi="Times New Roman" w:cs="Times New Roman"/>
          <w:sz w:val="24"/>
          <w:szCs w:val="24"/>
        </w:rPr>
        <w:t>нтегритета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на тези данни</w:t>
      </w:r>
      <w:r w:rsidR="003B6E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DE1" w:rsidRDefault="003B6E2C" w:rsidP="00837E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тяхното хардуерно предложение за сървър отново им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упоменати множество термин</w:t>
      </w:r>
      <w:r w:rsidR="00822EB2">
        <w:rPr>
          <w:rFonts w:ascii="Times New Roman" w:hAnsi="Times New Roman" w:cs="Times New Roman"/>
          <w:sz w:val="24"/>
          <w:szCs w:val="24"/>
        </w:rPr>
        <w:t>и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английски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зач</w:t>
      </w:r>
      <w:r>
        <w:rPr>
          <w:rFonts w:ascii="Times New Roman" w:hAnsi="Times New Roman" w:cs="Times New Roman"/>
          <w:sz w:val="24"/>
          <w:szCs w:val="24"/>
        </w:rPr>
        <w:t xml:space="preserve">итам, на </w:t>
      </w:r>
      <w:r w:rsidR="00CD1F02" w:rsidRPr="00CD1F02">
        <w:rPr>
          <w:rFonts w:ascii="Times New Roman" w:hAnsi="Times New Roman" w:cs="Times New Roman"/>
          <w:sz w:val="24"/>
          <w:szCs w:val="24"/>
        </w:rPr>
        <w:t>стр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1F02" w:rsidRPr="00CD1F02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: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ED749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D749A" w:rsidRPr="00ED749A">
        <w:rPr>
          <w:rFonts w:ascii="Times New Roman" w:hAnsi="Times New Roman" w:cs="Times New Roman"/>
          <w:sz w:val="24"/>
          <w:szCs w:val="24"/>
        </w:rPr>
        <w:t>processor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ED749A">
        <w:rPr>
          <w:rFonts w:ascii="Times New Roman" w:hAnsi="Times New Roman" w:cs="Times New Roman"/>
          <w:sz w:val="24"/>
          <w:szCs w:val="24"/>
          <w:lang w:val="en-US"/>
        </w:rPr>
        <w:t>kit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HP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proliant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pci</w:t>
      </w:r>
      <w:proofErr w:type="spellEnd"/>
      <w:r w:rsidR="00ED749A">
        <w:rPr>
          <w:rFonts w:ascii="Times New Roman" w:hAnsi="Times New Roman" w:cs="Times New Roman"/>
          <w:sz w:val="24"/>
          <w:szCs w:val="24"/>
        </w:rPr>
        <w:t xml:space="preserve"> … (неясно произнесени думи на английски език – бел. на протоколиста</w:t>
      </w:r>
      <w:r w:rsidR="00DB57A6">
        <w:rPr>
          <w:rFonts w:ascii="Times New Roman" w:hAnsi="Times New Roman" w:cs="Times New Roman"/>
          <w:sz w:val="24"/>
          <w:szCs w:val="24"/>
        </w:rPr>
        <w:t>)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480 гигабайта</w:t>
      </w:r>
      <w:r w:rsidR="00DB57A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и прочие</w:t>
      </w:r>
      <w:r w:rsidR="00DB57A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и прочие</w:t>
      </w:r>
      <w:r w:rsidR="00DB57A6">
        <w:rPr>
          <w:rFonts w:ascii="Times New Roman" w:hAnsi="Times New Roman" w:cs="Times New Roman"/>
          <w:sz w:val="24"/>
          <w:szCs w:val="24"/>
        </w:rPr>
        <w:t>.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Защо</w:t>
      </w:r>
      <w:r w:rsidR="00DB57A6">
        <w:rPr>
          <w:rFonts w:ascii="Times New Roman" w:hAnsi="Times New Roman" w:cs="Times New Roman"/>
          <w:sz w:val="24"/>
          <w:szCs w:val="24"/>
        </w:rPr>
        <w:t xml:space="preserve"> г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о </w:t>
      </w:r>
      <w:r w:rsidR="00DB57A6">
        <w:rPr>
          <w:rFonts w:ascii="Times New Roman" w:hAnsi="Times New Roman" w:cs="Times New Roman"/>
          <w:sz w:val="24"/>
          <w:szCs w:val="24"/>
        </w:rPr>
        <w:t xml:space="preserve">казвам това на комисията - </w:t>
      </w:r>
      <w:r w:rsidR="00CD1F02" w:rsidRPr="00CD1F02">
        <w:rPr>
          <w:rFonts w:ascii="Times New Roman" w:hAnsi="Times New Roman" w:cs="Times New Roman"/>
          <w:sz w:val="24"/>
          <w:szCs w:val="24"/>
        </w:rPr>
        <w:t>ние сме отстранени по основанието</w:t>
      </w:r>
      <w:r w:rsidR="00DB57A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в което </w:t>
      </w:r>
      <w:r w:rsidR="00DB57A6">
        <w:rPr>
          <w:rFonts w:ascii="Times New Roman" w:hAnsi="Times New Roman" w:cs="Times New Roman"/>
          <w:sz w:val="24"/>
          <w:szCs w:val="24"/>
        </w:rPr>
        <w:t xml:space="preserve">ГДБОП </w:t>
      </w:r>
      <w:r w:rsidR="00CD1F02" w:rsidRPr="00CD1F02">
        <w:rPr>
          <w:rFonts w:ascii="Times New Roman" w:hAnsi="Times New Roman" w:cs="Times New Roman"/>
          <w:sz w:val="24"/>
          <w:szCs w:val="24"/>
        </w:rPr>
        <w:t>твърди</w:t>
      </w:r>
      <w:r w:rsidR="00DB57A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че нашето предложение </w:t>
      </w:r>
      <w:r w:rsidR="00DB57A6">
        <w:rPr>
          <w:rFonts w:ascii="Times New Roman" w:hAnsi="Times New Roman" w:cs="Times New Roman"/>
          <w:sz w:val="24"/>
          <w:szCs w:val="24"/>
        </w:rPr>
        <w:t>е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написано на английски език</w:t>
      </w:r>
      <w:r w:rsidR="00DB57A6">
        <w:rPr>
          <w:rFonts w:ascii="Times New Roman" w:hAnsi="Times New Roman" w:cs="Times New Roman"/>
          <w:sz w:val="24"/>
          <w:szCs w:val="24"/>
        </w:rPr>
        <w:t>. Н</w:t>
      </w:r>
      <w:r w:rsidR="00CD1F02" w:rsidRPr="00CD1F02">
        <w:rPr>
          <w:rFonts w:ascii="Times New Roman" w:hAnsi="Times New Roman" w:cs="Times New Roman"/>
          <w:sz w:val="24"/>
          <w:szCs w:val="24"/>
        </w:rPr>
        <w:t>а първо място</w:t>
      </w:r>
      <w:r w:rsidR="00DB57A6">
        <w:rPr>
          <w:rFonts w:ascii="Times New Roman" w:hAnsi="Times New Roman" w:cs="Times New Roman"/>
          <w:sz w:val="24"/>
          <w:szCs w:val="24"/>
        </w:rPr>
        <w:t xml:space="preserve"> н</w:t>
      </w:r>
      <w:r w:rsidR="00CD1F02" w:rsidRPr="00CD1F02">
        <w:rPr>
          <w:rFonts w:ascii="Times New Roman" w:hAnsi="Times New Roman" w:cs="Times New Roman"/>
          <w:sz w:val="24"/>
          <w:szCs w:val="24"/>
        </w:rPr>
        <w:t>ека да прочета какво точно сме написали ние на английски език</w:t>
      </w:r>
      <w:r w:rsidR="00DB57A6">
        <w:rPr>
          <w:rFonts w:ascii="Times New Roman" w:hAnsi="Times New Roman" w:cs="Times New Roman"/>
          <w:sz w:val="24"/>
          <w:szCs w:val="24"/>
        </w:rPr>
        <w:t>: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в нашето предложение за хардуер на последната</w:t>
      </w:r>
      <w:r w:rsidR="00DB57A6">
        <w:rPr>
          <w:rFonts w:ascii="Times New Roman" w:hAnsi="Times New Roman" w:cs="Times New Roman"/>
          <w:sz w:val="24"/>
          <w:szCs w:val="24"/>
        </w:rPr>
        <w:t xml:space="preserve"> точка з</w:t>
      </w:r>
      <w:r w:rsidR="00CD1F02" w:rsidRPr="00CD1F02">
        <w:rPr>
          <w:rFonts w:ascii="Times New Roman" w:hAnsi="Times New Roman" w:cs="Times New Roman"/>
          <w:sz w:val="24"/>
          <w:szCs w:val="24"/>
        </w:rPr>
        <w:t>а гаранционен срок</w:t>
      </w:r>
      <w:r w:rsidR="00DB57A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зачитам</w:t>
      </w:r>
      <w:r w:rsidR="00DB57A6">
        <w:rPr>
          <w:rFonts w:ascii="Times New Roman" w:hAnsi="Times New Roman" w:cs="Times New Roman"/>
          <w:sz w:val="24"/>
          <w:szCs w:val="24"/>
        </w:rPr>
        <w:t>: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ние сме предложили изискването на възложителя </w:t>
      </w:r>
      <w:r w:rsidR="00E27CF5">
        <w:rPr>
          <w:rFonts w:ascii="Times New Roman" w:hAnsi="Times New Roman" w:cs="Times New Roman"/>
          <w:sz w:val="24"/>
          <w:szCs w:val="24"/>
        </w:rPr>
        <w:t xml:space="preserve">да </w:t>
      </w:r>
      <w:r w:rsidR="00CD1F02" w:rsidRPr="00CD1F02">
        <w:rPr>
          <w:rFonts w:ascii="Times New Roman" w:hAnsi="Times New Roman" w:cs="Times New Roman"/>
          <w:sz w:val="24"/>
          <w:szCs w:val="24"/>
        </w:rPr>
        <w:t>има минимум 3 години гаранция на хардуера</w:t>
      </w:r>
      <w:r w:rsidR="00DB57A6">
        <w:rPr>
          <w:rFonts w:ascii="Times New Roman" w:hAnsi="Times New Roman" w:cs="Times New Roman"/>
          <w:sz w:val="24"/>
          <w:szCs w:val="24"/>
        </w:rPr>
        <w:t xml:space="preserve">. Ние </w:t>
      </w:r>
      <w:r w:rsidR="00CD1F02" w:rsidRPr="00CD1F02">
        <w:rPr>
          <w:rFonts w:ascii="Times New Roman" w:hAnsi="Times New Roman" w:cs="Times New Roman"/>
          <w:sz w:val="24"/>
          <w:szCs w:val="24"/>
        </w:rPr>
        <w:t>посочваме</w:t>
      </w:r>
      <w:r w:rsidR="00894DE1">
        <w:rPr>
          <w:rFonts w:ascii="Times New Roman" w:hAnsi="Times New Roman" w:cs="Times New Roman"/>
          <w:sz w:val="24"/>
          <w:szCs w:val="24"/>
        </w:rPr>
        <w:t xml:space="preserve">: </w:t>
      </w:r>
      <w:r w:rsidR="00894DE1" w:rsidRPr="00894DE1">
        <w:rPr>
          <w:rFonts w:ascii="Times New Roman" w:hAnsi="Times New Roman" w:cs="Times New Roman"/>
          <w:sz w:val="24"/>
          <w:szCs w:val="24"/>
        </w:rPr>
        <w:t xml:space="preserve">Parts </w:t>
      </w:r>
      <w:proofErr w:type="spellStart"/>
      <w:r w:rsidR="00894DE1" w:rsidRPr="00894DE1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894DE1" w:rsidRPr="0089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DE1" w:rsidRPr="00894DE1">
        <w:rPr>
          <w:rFonts w:ascii="Times New Roman" w:hAnsi="Times New Roman" w:cs="Times New Roman"/>
          <w:sz w:val="24"/>
          <w:szCs w:val="24"/>
        </w:rPr>
        <w:t>Warranty</w:t>
      </w:r>
      <w:proofErr w:type="spellEnd"/>
      <w:r w:rsidR="00894DE1" w:rsidRPr="00894DE1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894DE1" w:rsidRPr="00894DE1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="00894DE1">
        <w:rPr>
          <w:rFonts w:ascii="Times New Roman" w:hAnsi="Times New Roman" w:cs="Times New Roman"/>
          <w:sz w:val="24"/>
          <w:szCs w:val="24"/>
        </w:rPr>
        <w:t>…</w:t>
      </w:r>
    </w:p>
    <w:p w:rsidR="00894DE1" w:rsidRDefault="00894DE1" w:rsidP="00837E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DE1" w:rsidRPr="00894DE1" w:rsidRDefault="00894DE1" w:rsidP="0089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DE1">
        <w:rPr>
          <w:rFonts w:ascii="Times New Roman" w:hAnsi="Times New Roman" w:cs="Times New Roman"/>
          <w:sz w:val="24"/>
          <w:szCs w:val="24"/>
        </w:rPr>
        <w:t>Зам.-председателят на КЗК Димитър Кюмюрджиев:</w:t>
      </w:r>
    </w:p>
    <w:p w:rsidR="00146232" w:rsidRDefault="00894DE1" w:rsidP="00837E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DE1">
        <w:rPr>
          <w:rFonts w:ascii="Times New Roman" w:hAnsi="Times New Roman" w:cs="Times New Roman"/>
          <w:sz w:val="24"/>
          <w:szCs w:val="24"/>
        </w:rPr>
        <w:t>- Прои</w:t>
      </w:r>
      <w:r>
        <w:rPr>
          <w:rFonts w:ascii="Times New Roman" w:hAnsi="Times New Roman" w:cs="Times New Roman"/>
          <w:sz w:val="24"/>
          <w:szCs w:val="24"/>
        </w:rPr>
        <w:t xml:space="preserve">зводството се води </w:t>
      </w:r>
      <w:r w:rsidR="00CD1F02" w:rsidRPr="00CD1F02">
        <w:rPr>
          <w:rFonts w:ascii="Times New Roman" w:hAnsi="Times New Roman" w:cs="Times New Roman"/>
          <w:sz w:val="24"/>
          <w:szCs w:val="24"/>
        </w:rPr>
        <w:t>на български език</w:t>
      </w:r>
      <w:r>
        <w:rPr>
          <w:rFonts w:ascii="Times New Roman" w:hAnsi="Times New Roman" w:cs="Times New Roman"/>
          <w:sz w:val="24"/>
          <w:szCs w:val="24"/>
        </w:rPr>
        <w:t xml:space="preserve">, знаем </w:t>
      </w:r>
      <w:r w:rsidR="00CD1F02" w:rsidRPr="00CD1F02">
        <w:rPr>
          <w:rFonts w:ascii="Times New Roman" w:hAnsi="Times New Roman" w:cs="Times New Roman"/>
          <w:sz w:val="24"/>
          <w:szCs w:val="24"/>
        </w:rPr>
        <w:t>английски език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това са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параметри,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всичките тези неща</w:t>
      </w:r>
      <w:r>
        <w:rPr>
          <w:rFonts w:ascii="Times New Roman" w:hAnsi="Times New Roman" w:cs="Times New Roman"/>
          <w:sz w:val="24"/>
          <w:szCs w:val="24"/>
        </w:rPr>
        <w:t>, предполагам,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ви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CD1F02" w:rsidRPr="00CD1F0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те ги описали в жалбата. Ако с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нови д</w:t>
      </w:r>
      <w:r w:rsidR="00CD1F02" w:rsidRPr="00CD1F02">
        <w:rPr>
          <w:rFonts w:ascii="Times New Roman" w:hAnsi="Times New Roman" w:cs="Times New Roman"/>
          <w:sz w:val="24"/>
          <w:szCs w:val="24"/>
        </w:rPr>
        <w:t>оводи</w:t>
      </w:r>
      <w:r>
        <w:rPr>
          <w:rFonts w:ascii="Times New Roman" w:hAnsi="Times New Roman" w:cs="Times New Roman"/>
          <w:sz w:val="24"/>
          <w:szCs w:val="24"/>
        </w:rPr>
        <w:t>, не можем да ги приемем. Ние сме ограничени в рамките на доводите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в жалбата</w:t>
      </w:r>
      <w:r w:rsidR="00146232">
        <w:rPr>
          <w:rFonts w:ascii="Times New Roman" w:hAnsi="Times New Roman" w:cs="Times New Roman"/>
          <w:sz w:val="24"/>
          <w:szCs w:val="24"/>
        </w:rPr>
        <w:t xml:space="preserve">. Ако </w:t>
      </w:r>
      <w:r w:rsidR="00CD1F02" w:rsidRPr="00CD1F02">
        <w:rPr>
          <w:rFonts w:ascii="Times New Roman" w:hAnsi="Times New Roman" w:cs="Times New Roman"/>
          <w:sz w:val="24"/>
          <w:szCs w:val="24"/>
        </w:rPr>
        <w:t>в момента навежд</w:t>
      </w:r>
      <w:r w:rsidR="00146232">
        <w:rPr>
          <w:rFonts w:ascii="Times New Roman" w:hAnsi="Times New Roman" w:cs="Times New Roman"/>
          <w:sz w:val="24"/>
          <w:szCs w:val="24"/>
        </w:rPr>
        <w:t>а</w:t>
      </w:r>
      <w:r w:rsidR="00CD1F02" w:rsidRPr="00CD1F02">
        <w:rPr>
          <w:rFonts w:ascii="Times New Roman" w:hAnsi="Times New Roman" w:cs="Times New Roman"/>
          <w:sz w:val="24"/>
          <w:szCs w:val="24"/>
        </w:rPr>
        <w:t>те нови доводи</w:t>
      </w:r>
      <w:r w:rsidR="00146232">
        <w:rPr>
          <w:rFonts w:ascii="Times New Roman" w:hAnsi="Times New Roman" w:cs="Times New Roman"/>
          <w:sz w:val="24"/>
          <w:szCs w:val="24"/>
        </w:rPr>
        <w:t xml:space="preserve">, </w:t>
      </w:r>
      <w:r w:rsidR="00CD1F02" w:rsidRPr="00CD1F02">
        <w:rPr>
          <w:rFonts w:ascii="Times New Roman" w:hAnsi="Times New Roman" w:cs="Times New Roman"/>
          <w:sz w:val="24"/>
          <w:szCs w:val="24"/>
        </w:rPr>
        <w:t>няма смисъл</w:t>
      </w:r>
      <w:r w:rsidR="00146232">
        <w:rPr>
          <w:rFonts w:ascii="Times New Roman" w:hAnsi="Times New Roman" w:cs="Times New Roman"/>
          <w:sz w:val="24"/>
          <w:szCs w:val="24"/>
        </w:rPr>
        <w:t>, има ограничения.</w:t>
      </w:r>
    </w:p>
    <w:p w:rsidR="00146232" w:rsidRDefault="00146232" w:rsidP="00837E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6232" w:rsidRDefault="00146232" w:rsidP="00146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Л. Т.:</w:t>
      </w:r>
    </w:p>
    <w:p w:rsidR="00146232" w:rsidRDefault="00146232" w:rsidP="00146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Това е посочено в жалбата за тези гаранционни срокове.</w:t>
      </w:r>
    </w:p>
    <w:p w:rsidR="00146232" w:rsidRDefault="00146232" w:rsidP="00837E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6232" w:rsidRPr="00894DE1" w:rsidRDefault="00146232" w:rsidP="00146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DE1">
        <w:rPr>
          <w:rFonts w:ascii="Times New Roman" w:hAnsi="Times New Roman" w:cs="Times New Roman"/>
          <w:sz w:val="24"/>
          <w:szCs w:val="24"/>
        </w:rPr>
        <w:t>Зам.-председателят на КЗК Димитър Кюмюрджиев:</w:t>
      </w:r>
    </w:p>
    <w:p w:rsidR="00146232" w:rsidRDefault="00146232" w:rsidP="00146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DE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Тогава, ако сте ги описали, не е необходимо да </w:t>
      </w:r>
      <w:r>
        <w:rPr>
          <w:rFonts w:ascii="Times New Roman" w:hAnsi="Times New Roman" w:cs="Times New Roman"/>
          <w:sz w:val="24"/>
          <w:szCs w:val="24"/>
        </w:rPr>
        <w:t xml:space="preserve">ги </w:t>
      </w:r>
      <w:r w:rsidR="00CD1F02" w:rsidRPr="00CD1F02">
        <w:rPr>
          <w:rFonts w:ascii="Times New Roman" w:hAnsi="Times New Roman" w:cs="Times New Roman"/>
          <w:sz w:val="24"/>
          <w:szCs w:val="24"/>
        </w:rPr>
        <w:t>повтарят</w:t>
      </w:r>
      <w:r>
        <w:rPr>
          <w:rFonts w:ascii="Times New Roman" w:hAnsi="Times New Roman" w:cs="Times New Roman"/>
          <w:sz w:val="24"/>
          <w:szCs w:val="24"/>
        </w:rPr>
        <w:t>е,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ако имате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D1F02" w:rsidRPr="00CD1F02">
        <w:rPr>
          <w:rFonts w:ascii="Times New Roman" w:hAnsi="Times New Roman" w:cs="Times New Roman"/>
          <w:sz w:val="24"/>
          <w:szCs w:val="24"/>
        </w:rPr>
        <w:t>ещо допълнително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146232" w:rsidRDefault="00146232" w:rsidP="00146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6232" w:rsidRDefault="00146232" w:rsidP="00146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Л. Т.:</w:t>
      </w:r>
    </w:p>
    <w:p w:rsidR="0092440D" w:rsidRDefault="00146232" w:rsidP="00146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 </w:t>
      </w:r>
      <w:r w:rsidR="00B46479">
        <w:rPr>
          <w:rFonts w:ascii="Times New Roman" w:hAnsi="Times New Roman" w:cs="Times New Roman"/>
          <w:sz w:val="24"/>
          <w:szCs w:val="24"/>
        </w:rPr>
        <w:t xml:space="preserve">исках да </w:t>
      </w:r>
      <w:r w:rsidR="00CD1F02" w:rsidRPr="00CD1F02">
        <w:rPr>
          <w:rFonts w:ascii="Times New Roman" w:hAnsi="Times New Roman" w:cs="Times New Roman"/>
          <w:sz w:val="24"/>
          <w:szCs w:val="24"/>
        </w:rPr>
        <w:t>уточн</w:t>
      </w:r>
      <w:r w:rsidR="00B46479">
        <w:rPr>
          <w:rFonts w:ascii="Times New Roman" w:hAnsi="Times New Roman" w:cs="Times New Roman"/>
          <w:sz w:val="24"/>
          <w:szCs w:val="24"/>
        </w:rPr>
        <w:t>я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за чл</w:t>
      </w:r>
      <w:r w:rsidR="00B46479">
        <w:rPr>
          <w:rFonts w:ascii="Times New Roman" w:hAnsi="Times New Roman" w:cs="Times New Roman"/>
          <w:sz w:val="24"/>
          <w:szCs w:val="24"/>
        </w:rPr>
        <w:t>еновете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на комисията</w:t>
      </w:r>
      <w:r w:rsidR="00B46479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че това са </w:t>
      </w:r>
      <w:r w:rsidR="00483EF6" w:rsidRPr="00483EF6">
        <w:rPr>
          <w:rFonts w:ascii="Times New Roman" w:hAnsi="Times New Roman" w:cs="Times New Roman"/>
          <w:sz w:val="24"/>
          <w:szCs w:val="24"/>
        </w:rPr>
        <w:t>партидни номера (</w:t>
      </w:r>
      <w:proofErr w:type="spellStart"/>
      <w:r w:rsidR="00483EF6" w:rsidRPr="00483EF6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="00483EF6" w:rsidRPr="00483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EF6" w:rsidRPr="00483EF6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="00483EF6" w:rsidRPr="00483EF6">
        <w:rPr>
          <w:rFonts w:ascii="Times New Roman" w:hAnsi="Times New Roman" w:cs="Times New Roman"/>
          <w:sz w:val="24"/>
          <w:szCs w:val="24"/>
        </w:rPr>
        <w:t>)</w:t>
      </w:r>
      <w:r w:rsidR="00B46479">
        <w:rPr>
          <w:rFonts w:ascii="Times New Roman" w:hAnsi="Times New Roman" w:cs="Times New Roman"/>
          <w:sz w:val="24"/>
          <w:szCs w:val="24"/>
        </w:rPr>
        <w:t xml:space="preserve">.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Какво означава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пар</w:t>
      </w:r>
      <w:r w:rsidR="00483EF6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483EF6">
        <w:rPr>
          <w:rFonts w:ascii="Times New Roman" w:hAnsi="Times New Roman" w:cs="Times New Roman"/>
          <w:sz w:val="24"/>
          <w:szCs w:val="24"/>
        </w:rPr>
        <w:t xml:space="preserve"> </w:t>
      </w:r>
      <w:r w:rsidR="00CD1F02" w:rsidRPr="00CD1F02">
        <w:rPr>
          <w:rFonts w:ascii="Times New Roman" w:hAnsi="Times New Roman" w:cs="Times New Roman"/>
          <w:sz w:val="24"/>
          <w:szCs w:val="24"/>
        </w:rPr>
        <w:t>номера</w:t>
      </w:r>
      <w:r w:rsidR="00B46479">
        <w:rPr>
          <w:rFonts w:ascii="Times New Roman" w:hAnsi="Times New Roman" w:cs="Times New Roman"/>
          <w:sz w:val="24"/>
          <w:szCs w:val="24"/>
        </w:rPr>
        <w:t>? Т</w:t>
      </w:r>
      <w:r w:rsidR="00CD1F02" w:rsidRPr="00CD1F02">
        <w:rPr>
          <w:rFonts w:ascii="Times New Roman" w:hAnsi="Times New Roman" w:cs="Times New Roman"/>
          <w:sz w:val="24"/>
          <w:szCs w:val="24"/>
        </w:rPr>
        <w:t>ова са конкретни</w:t>
      </w:r>
      <w:r w:rsidR="00B46479">
        <w:rPr>
          <w:rFonts w:ascii="Times New Roman" w:hAnsi="Times New Roman" w:cs="Times New Roman"/>
          <w:sz w:val="24"/>
          <w:szCs w:val="24"/>
        </w:rPr>
        <w:t xml:space="preserve"> наименования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на английски език</w:t>
      </w:r>
      <w:r w:rsidR="00B46479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което всъщност посочва каква точно е гаранцията</w:t>
      </w:r>
      <w:r w:rsidR="00B46479">
        <w:rPr>
          <w:rFonts w:ascii="Times New Roman" w:hAnsi="Times New Roman" w:cs="Times New Roman"/>
          <w:sz w:val="24"/>
          <w:szCs w:val="24"/>
        </w:rPr>
        <w:t>. Същото г</w:t>
      </w:r>
      <w:r w:rsidR="00CD1F02" w:rsidRPr="00CD1F02">
        <w:rPr>
          <w:rFonts w:ascii="Times New Roman" w:hAnsi="Times New Roman" w:cs="Times New Roman"/>
          <w:sz w:val="24"/>
          <w:szCs w:val="24"/>
        </w:rPr>
        <w:t>о има</w:t>
      </w:r>
      <w:r w:rsidR="00B46479">
        <w:rPr>
          <w:rFonts w:ascii="Times New Roman" w:hAnsi="Times New Roman" w:cs="Times New Roman"/>
          <w:sz w:val="24"/>
          <w:szCs w:val="24"/>
        </w:rPr>
        <w:t xml:space="preserve"> и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в „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Парафлоу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>“</w:t>
      </w:r>
      <w:r w:rsidR="00B46479">
        <w:rPr>
          <w:rFonts w:ascii="Times New Roman" w:hAnsi="Times New Roman" w:cs="Times New Roman"/>
          <w:sz w:val="24"/>
          <w:szCs w:val="24"/>
        </w:rPr>
        <w:t>. В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тяхното техническо предложение може много ясно да го видите</w:t>
      </w:r>
      <w:r w:rsidR="00B46479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че всъщност т</w:t>
      </w:r>
      <w:r w:rsidR="00B46479">
        <w:rPr>
          <w:rFonts w:ascii="Times New Roman" w:hAnsi="Times New Roman" w:cs="Times New Roman"/>
          <w:sz w:val="24"/>
          <w:szCs w:val="24"/>
        </w:rPr>
        <w:t>яхн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ата гаранция също </w:t>
      </w:r>
      <w:r w:rsidR="00B46479">
        <w:rPr>
          <w:rFonts w:ascii="Times New Roman" w:hAnsi="Times New Roman" w:cs="Times New Roman"/>
          <w:sz w:val="24"/>
          <w:szCs w:val="24"/>
        </w:rPr>
        <w:t xml:space="preserve">я </w:t>
      </w:r>
      <w:r w:rsidR="00CD1F02" w:rsidRPr="00CD1F02">
        <w:rPr>
          <w:rFonts w:ascii="Times New Roman" w:hAnsi="Times New Roman" w:cs="Times New Roman"/>
          <w:sz w:val="24"/>
          <w:szCs w:val="24"/>
        </w:rPr>
        <w:t>посочват на английски език</w:t>
      </w:r>
      <w:r w:rsidR="00B46479">
        <w:rPr>
          <w:rFonts w:ascii="Times New Roman" w:hAnsi="Times New Roman" w:cs="Times New Roman"/>
          <w:sz w:val="24"/>
          <w:szCs w:val="24"/>
        </w:rPr>
        <w:t>: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483EF6">
        <w:rPr>
          <w:rFonts w:ascii="Times New Roman" w:hAnsi="Times New Roman" w:cs="Times New Roman"/>
          <w:sz w:val="24"/>
          <w:szCs w:val="24"/>
          <w:lang w:val="en-US"/>
        </w:rPr>
        <w:t>HP</w:t>
      </w:r>
      <w:r w:rsidR="00483EF6">
        <w:rPr>
          <w:rFonts w:ascii="Times New Roman" w:hAnsi="Times New Roman" w:cs="Times New Roman"/>
          <w:sz w:val="24"/>
          <w:szCs w:val="24"/>
        </w:rPr>
        <w:t xml:space="preserve"> </w:t>
      </w:r>
      <w:r w:rsidR="00CA328B" w:rsidRPr="00CA328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EF6" w:rsidRPr="00483EF6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483EF6">
        <w:rPr>
          <w:rFonts w:ascii="Times New Roman" w:hAnsi="Times New Roman" w:cs="Times New Roman"/>
          <w:sz w:val="24"/>
          <w:szCs w:val="24"/>
        </w:rPr>
        <w:t xml:space="preserve">, и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прочие</w:t>
      </w:r>
      <w:r w:rsidR="00483EF6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и прочие</w:t>
      </w:r>
      <w:r w:rsidR="00483EF6">
        <w:rPr>
          <w:rFonts w:ascii="Times New Roman" w:hAnsi="Times New Roman" w:cs="Times New Roman"/>
          <w:sz w:val="24"/>
          <w:szCs w:val="24"/>
        </w:rPr>
        <w:t>. Н</w:t>
      </w:r>
      <w:r w:rsidR="00CD1F02" w:rsidRPr="00CD1F02">
        <w:rPr>
          <w:rFonts w:ascii="Times New Roman" w:hAnsi="Times New Roman" w:cs="Times New Roman"/>
          <w:sz w:val="24"/>
          <w:szCs w:val="24"/>
        </w:rPr>
        <w:t>ие твърдим</w:t>
      </w:r>
      <w:r w:rsidR="0092440D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че нашата гаранция</w:t>
      </w:r>
      <w:r w:rsidR="0092440D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описана по този начин</w:t>
      </w:r>
      <w:r w:rsidR="0092440D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ние просто посочваме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пар</w:t>
      </w:r>
      <w:r w:rsidR="0092440D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номерата</w:t>
      </w:r>
      <w:r w:rsidR="0092440D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които може да видите </w:t>
      </w:r>
      <w:r w:rsidR="0092440D">
        <w:rPr>
          <w:rFonts w:ascii="Times New Roman" w:hAnsi="Times New Roman" w:cs="Times New Roman"/>
          <w:sz w:val="24"/>
          <w:szCs w:val="24"/>
        </w:rPr>
        <w:t>м</w:t>
      </w:r>
      <w:r w:rsidR="00CD1F02" w:rsidRPr="00CD1F02">
        <w:rPr>
          <w:rFonts w:ascii="Times New Roman" w:hAnsi="Times New Roman" w:cs="Times New Roman"/>
          <w:sz w:val="24"/>
          <w:szCs w:val="24"/>
        </w:rPr>
        <w:t>ного ясно</w:t>
      </w:r>
      <w:r w:rsidR="0092440D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че са 12 месеца първоначал</w:t>
      </w:r>
      <w:r w:rsidR="0092440D">
        <w:rPr>
          <w:rFonts w:ascii="Times New Roman" w:hAnsi="Times New Roman" w:cs="Times New Roman"/>
          <w:sz w:val="24"/>
          <w:szCs w:val="24"/>
        </w:rPr>
        <w:t>на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гаранцията плюс още 24 месеца допълнителна гаранция</w:t>
      </w:r>
      <w:r w:rsidR="0092440D">
        <w:rPr>
          <w:rFonts w:ascii="Times New Roman" w:hAnsi="Times New Roman" w:cs="Times New Roman"/>
          <w:sz w:val="24"/>
          <w:szCs w:val="24"/>
        </w:rPr>
        <w:t>. Н</w:t>
      </w:r>
      <w:r w:rsidR="00CD1F02" w:rsidRPr="00CD1F02">
        <w:rPr>
          <w:rFonts w:ascii="Times New Roman" w:hAnsi="Times New Roman" w:cs="Times New Roman"/>
          <w:sz w:val="24"/>
          <w:szCs w:val="24"/>
        </w:rPr>
        <w:t>ие по ник</w:t>
      </w:r>
      <w:r w:rsidR="0092440D">
        <w:rPr>
          <w:rFonts w:ascii="Times New Roman" w:hAnsi="Times New Roman" w:cs="Times New Roman"/>
          <w:sz w:val="24"/>
          <w:szCs w:val="24"/>
        </w:rPr>
        <w:t>акъв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начин не изменяме след това</w:t>
      </w:r>
      <w:r w:rsidR="0092440D">
        <w:rPr>
          <w:rFonts w:ascii="Times New Roman" w:hAnsi="Times New Roman" w:cs="Times New Roman"/>
          <w:sz w:val="24"/>
          <w:szCs w:val="24"/>
        </w:rPr>
        <w:t xml:space="preserve">, тъй като ГДБОП </w:t>
      </w:r>
      <w:r w:rsidR="00CD1F02" w:rsidRPr="00CD1F02">
        <w:rPr>
          <w:rFonts w:ascii="Times New Roman" w:hAnsi="Times New Roman" w:cs="Times New Roman"/>
          <w:sz w:val="24"/>
          <w:szCs w:val="24"/>
        </w:rPr>
        <w:t>п</w:t>
      </w:r>
      <w:r w:rsidR="0092440D">
        <w:rPr>
          <w:rFonts w:ascii="Times New Roman" w:hAnsi="Times New Roman" w:cs="Times New Roman"/>
          <w:sz w:val="24"/>
          <w:szCs w:val="24"/>
        </w:rPr>
        <w:t>ои</w:t>
      </w:r>
      <w:r w:rsidR="00CD1F02" w:rsidRPr="00CD1F02">
        <w:rPr>
          <w:rFonts w:ascii="Times New Roman" w:hAnsi="Times New Roman" w:cs="Times New Roman"/>
          <w:sz w:val="24"/>
          <w:szCs w:val="24"/>
        </w:rPr>
        <w:t>сках</w:t>
      </w:r>
      <w:r w:rsidR="0092440D">
        <w:rPr>
          <w:rFonts w:ascii="Times New Roman" w:hAnsi="Times New Roman" w:cs="Times New Roman"/>
          <w:sz w:val="24"/>
          <w:szCs w:val="24"/>
        </w:rPr>
        <w:t>а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официална справка да дадем</w:t>
      </w:r>
      <w:r w:rsidR="0092440D">
        <w:rPr>
          <w:rFonts w:ascii="Times New Roman" w:hAnsi="Times New Roman" w:cs="Times New Roman"/>
          <w:sz w:val="24"/>
          <w:szCs w:val="24"/>
        </w:rPr>
        <w:t xml:space="preserve">, всъщност </w:t>
      </w:r>
      <w:r w:rsidR="00CD1F02" w:rsidRPr="00CD1F02">
        <w:rPr>
          <w:rFonts w:ascii="Times New Roman" w:hAnsi="Times New Roman" w:cs="Times New Roman"/>
          <w:sz w:val="24"/>
          <w:szCs w:val="24"/>
        </w:rPr>
        <w:t>обяснени</w:t>
      </w:r>
      <w:r w:rsidR="0092440D">
        <w:rPr>
          <w:rFonts w:ascii="Times New Roman" w:hAnsi="Times New Roman" w:cs="Times New Roman"/>
          <w:sz w:val="24"/>
          <w:szCs w:val="24"/>
        </w:rPr>
        <w:t>я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какво точно п</w:t>
      </w:r>
      <w:r w:rsidR="0092440D">
        <w:rPr>
          <w:rFonts w:ascii="Times New Roman" w:hAnsi="Times New Roman" w:cs="Times New Roman"/>
          <w:sz w:val="24"/>
          <w:szCs w:val="24"/>
        </w:rPr>
        <w:t>редставляв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а тази </w:t>
      </w:r>
      <w:r w:rsidR="0092440D">
        <w:rPr>
          <w:rFonts w:ascii="Times New Roman" w:hAnsi="Times New Roman" w:cs="Times New Roman"/>
          <w:sz w:val="24"/>
          <w:szCs w:val="24"/>
        </w:rPr>
        <w:t>г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аранционна поддръжка </w:t>
      </w:r>
      <w:r w:rsidR="0092440D">
        <w:rPr>
          <w:rFonts w:ascii="Times New Roman" w:hAnsi="Times New Roman" w:cs="Times New Roman"/>
          <w:sz w:val="24"/>
          <w:szCs w:val="24"/>
        </w:rPr>
        <w:t>- н</w:t>
      </w:r>
      <w:r w:rsidR="00CD1F02" w:rsidRPr="00CD1F02">
        <w:rPr>
          <w:rFonts w:ascii="Times New Roman" w:hAnsi="Times New Roman" w:cs="Times New Roman"/>
          <w:sz w:val="24"/>
          <w:szCs w:val="24"/>
        </w:rPr>
        <w:t>и</w:t>
      </w:r>
      <w:r w:rsidR="0092440D">
        <w:rPr>
          <w:rFonts w:ascii="Times New Roman" w:hAnsi="Times New Roman" w:cs="Times New Roman"/>
          <w:sz w:val="24"/>
          <w:szCs w:val="24"/>
        </w:rPr>
        <w:t>е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обяснява</w:t>
      </w:r>
      <w:r w:rsidR="0092440D">
        <w:rPr>
          <w:rFonts w:ascii="Times New Roman" w:hAnsi="Times New Roman" w:cs="Times New Roman"/>
          <w:sz w:val="24"/>
          <w:szCs w:val="24"/>
        </w:rPr>
        <w:t>ме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точно това</w:t>
      </w:r>
      <w:r w:rsidR="0092440D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че са 12 месеца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п</w:t>
      </w:r>
      <w:r w:rsidR="0092440D">
        <w:rPr>
          <w:rFonts w:ascii="Times New Roman" w:hAnsi="Times New Roman" w:cs="Times New Roman"/>
          <w:sz w:val="24"/>
          <w:szCs w:val="24"/>
        </w:rPr>
        <w:t>ъпрв</w:t>
      </w:r>
      <w:r w:rsidR="00CD1F02" w:rsidRPr="00CD1F02">
        <w:rPr>
          <w:rFonts w:ascii="Times New Roman" w:hAnsi="Times New Roman" w:cs="Times New Roman"/>
          <w:sz w:val="24"/>
          <w:szCs w:val="24"/>
        </w:rPr>
        <w:t>о</w:t>
      </w:r>
      <w:r w:rsidR="0092440D">
        <w:rPr>
          <w:rFonts w:ascii="Times New Roman" w:hAnsi="Times New Roman" w:cs="Times New Roman"/>
          <w:sz w:val="24"/>
          <w:szCs w:val="24"/>
        </w:rPr>
        <w:t>н</w:t>
      </w:r>
      <w:r w:rsidR="00CD1F02" w:rsidRPr="00CD1F02">
        <w:rPr>
          <w:rFonts w:ascii="Times New Roman" w:hAnsi="Times New Roman" w:cs="Times New Roman"/>
          <w:sz w:val="24"/>
          <w:szCs w:val="24"/>
        </w:rPr>
        <w:t>ачална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и 24 месеца допълнителна поддръжка</w:t>
      </w:r>
      <w:r w:rsidR="0092440D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о</w:t>
      </w:r>
      <w:r w:rsidR="0092440D">
        <w:rPr>
          <w:rFonts w:ascii="Times New Roman" w:hAnsi="Times New Roman" w:cs="Times New Roman"/>
          <w:sz w:val="24"/>
          <w:szCs w:val="24"/>
        </w:rPr>
        <w:t xml:space="preserve">бщо равняваща се на </w:t>
      </w:r>
      <w:r w:rsidR="00CD1F02" w:rsidRPr="00CD1F02">
        <w:rPr>
          <w:rFonts w:ascii="Times New Roman" w:hAnsi="Times New Roman" w:cs="Times New Roman"/>
          <w:sz w:val="24"/>
          <w:szCs w:val="24"/>
        </w:rPr>
        <w:t>36 месеца</w:t>
      </w:r>
      <w:r w:rsidR="0092440D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три години</w:t>
      </w:r>
      <w:r w:rsidR="0092440D">
        <w:rPr>
          <w:rFonts w:ascii="Times New Roman" w:hAnsi="Times New Roman" w:cs="Times New Roman"/>
          <w:sz w:val="24"/>
          <w:szCs w:val="24"/>
        </w:rPr>
        <w:t>.</w:t>
      </w:r>
    </w:p>
    <w:p w:rsidR="0092440D" w:rsidRDefault="0092440D" w:rsidP="00146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440D" w:rsidRPr="0092440D" w:rsidRDefault="00CD1F02" w:rsidP="009244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92440D" w:rsidRPr="0092440D">
        <w:rPr>
          <w:rFonts w:ascii="Times New Roman" w:hAnsi="Times New Roman" w:cs="Times New Roman"/>
          <w:sz w:val="24"/>
          <w:szCs w:val="24"/>
        </w:rPr>
        <w:t>Зам.-председателят на КЗК Димитър Кюмюрджиев:</w:t>
      </w:r>
    </w:p>
    <w:p w:rsidR="0092440D" w:rsidRDefault="0092440D" w:rsidP="00146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40D">
        <w:rPr>
          <w:rFonts w:ascii="Times New Roman" w:hAnsi="Times New Roman" w:cs="Times New Roman"/>
          <w:sz w:val="24"/>
          <w:szCs w:val="24"/>
        </w:rPr>
        <w:t>- Т</w:t>
      </w:r>
      <w:r w:rsidR="00CD1F02" w:rsidRPr="00CD1F02">
        <w:rPr>
          <w:rFonts w:ascii="Times New Roman" w:hAnsi="Times New Roman" w:cs="Times New Roman"/>
          <w:sz w:val="24"/>
          <w:szCs w:val="24"/>
        </w:rPr>
        <w:t>ака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друго нещо да до</w:t>
      </w:r>
      <w:r>
        <w:rPr>
          <w:rFonts w:ascii="Times New Roman" w:hAnsi="Times New Roman" w:cs="Times New Roman"/>
          <w:sz w:val="24"/>
          <w:szCs w:val="24"/>
        </w:rPr>
        <w:t>бавите?</w:t>
      </w:r>
    </w:p>
    <w:p w:rsidR="0092440D" w:rsidRDefault="0092440D" w:rsidP="00146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6EAD" w:rsidRDefault="0092440D" w:rsidP="00146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Юр. </w:t>
      </w:r>
      <w:r w:rsidR="00846EAD">
        <w:rPr>
          <w:rFonts w:ascii="Times New Roman" w:hAnsi="Times New Roman" w:cs="Times New Roman"/>
          <w:sz w:val="24"/>
          <w:szCs w:val="24"/>
        </w:rPr>
        <w:t>Л. Т.:</w:t>
      </w:r>
    </w:p>
    <w:p w:rsidR="00846EAD" w:rsidRDefault="00846EAD" w:rsidP="00146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заключени</w:t>
      </w:r>
      <w:r w:rsidR="00CD1F02" w:rsidRPr="00CD1F02">
        <w:rPr>
          <w:rFonts w:ascii="Times New Roman" w:hAnsi="Times New Roman" w:cs="Times New Roman"/>
          <w:sz w:val="24"/>
          <w:szCs w:val="24"/>
        </w:rPr>
        <w:t>е бихме искали да посочим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че както решенията на „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Технологика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така решенията на „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Парафлоу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страда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от пороци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които не могат да бъдат поправени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които не отговарят на т</w:t>
      </w:r>
      <w:r>
        <w:rPr>
          <w:rFonts w:ascii="Times New Roman" w:hAnsi="Times New Roman" w:cs="Times New Roman"/>
          <w:sz w:val="24"/>
          <w:szCs w:val="24"/>
        </w:rPr>
        <w:t>ехни</w:t>
      </w:r>
      <w:r w:rsidR="00CD1F02" w:rsidRPr="00CD1F0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ес</w:t>
      </w:r>
      <w:r w:rsidR="00CD1F02" w:rsidRPr="00CD1F0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ите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възложения на възложителя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начин</w:t>
      </w:r>
      <w:r>
        <w:rPr>
          <w:rFonts w:ascii="Times New Roman" w:hAnsi="Times New Roman" w:cs="Times New Roman"/>
          <w:sz w:val="24"/>
          <w:szCs w:val="24"/>
        </w:rPr>
        <w:t>ът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по който ние сме декласирани е незаконосъобразен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тъй като 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нашата гаранция покриваме 3 години гаранция просто посочвайки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пар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номерата, които са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изписа на английски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но това не подлежи на превод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B04" w:rsidRDefault="00846EAD" w:rsidP="00146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Бихме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искали да върнем тази преписка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процедурата от последното </w:t>
      </w:r>
      <w:r>
        <w:rPr>
          <w:rFonts w:ascii="Times New Roman" w:hAnsi="Times New Roman" w:cs="Times New Roman"/>
          <w:sz w:val="24"/>
          <w:szCs w:val="24"/>
        </w:rPr>
        <w:t>ѝ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законосъобразно действие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иначе казано отново </w:t>
      </w:r>
      <w:r w:rsidR="003730F5">
        <w:rPr>
          <w:rFonts w:ascii="Times New Roman" w:hAnsi="Times New Roman" w:cs="Times New Roman"/>
          <w:sz w:val="24"/>
          <w:szCs w:val="24"/>
        </w:rPr>
        <w:t>ГДБОП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да възложи поръчката от самото начало</w:t>
      </w:r>
      <w:r w:rsidR="003730F5">
        <w:rPr>
          <w:rFonts w:ascii="Times New Roman" w:hAnsi="Times New Roman" w:cs="Times New Roman"/>
          <w:sz w:val="24"/>
          <w:szCs w:val="24"/>
        </w:rPr>
        <w:t>. В</w:t>
      </w:r>
      <w:r w:rsidR="00CD1F02" w:rsidRPr="00CD1F02">
        <w:rPr>
          <w:rFonts w:ascii="Times New Roman" w:hAnsi="Times New Roman" w:cs="Times New Roman"/>
          <w:sz w:val="24"/>
          <w:szCs w:val="24"/>
        </w:rPr>
        <w:t>сички разходи</w:t>
      </w:r>
      <w:r w:rsidR="003730F5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защото това е за нас е принципен въпрос</w:t>
      </w:r>
      <w:r w:rsidR="003730F5">
        <w:rPr>
          <w:rFonts w:ascii="Times New Roman" w:hAnsi="Times New Roman" w:cs="Times New Roman"/>
          <w:sz w:val="24"/>
          <w:szCs w:val="24"/>
        </w:rPr>
        <w:t>,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всички разходи по делото бихме искали да бъдат присъдени на</w:t>
      </w:r>
      <w:r w:rsidR="003730F5">
        <w:rPr>
          <w:rFonts w:ascii="Times New Roman" w:hAnsi="Times New Roman" w:cs="Times New Roman"/>
          <w:sz w:val="24"/>
          <w:szCs w:val="24"/>
        </w:rPr>
        <w:t xml:space="preserve">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„Диджитал </w:t>
      </w:r>
      <w:proofErr w:type="spellStart"/>
      <w:r w:rsidR="00CD1F02" w:rsidRPr="00CD1F02">
        <w:rPr>
          <w:rFonts w:ascii="Times New Roman" w:hAnsi="Times New Roman" w:cs="Times New Roman"/>
          <w:sz w:val="24"/>
          <w:szCs w:val="24"/>
        </w:rPr>
        <w:t>Нейчър</w:t>
      </w:r>
      <w:proofErr w:type="spellEnd"/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България“</w:t>
      </w:r>
      <w:r w:rsidR="00961B04">
        <w:rPr>
          <w:rFonts w:ascii="Times New Roman" w:hAnsi="Times New Roman" w:cs="Times New Roman"/>
          <w:sz w:val="24"/>
          <w:szCs w:val="24"/>
        </w:rPr>
        <w:t>, т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ъй като имаме </w:t>
      </w:r>
      <w:r w:rsidR="00961B04">
        <w:rPr>
          <w:rFonts w:ascii="Times New Roman" w:hAnsi="Times New Roman" w:cs="Times New Roman"/>
          <w:sz w:val="24"/>
          <w:szCs w:val="24"/>
        </w:rPr>
        <w:t xml:space="preserve">основание да смятаме, че </w:t>
      </w:r>
      <w:r w:rsidR="00CD1F02" w:rsidRPr="00CD1F02">
        <w:rPr>
          <w:rFonts w:ascii="Times New Roman" w:hAnsi="Times New Roman" w:cs="Times New Roman"/>
          <w:sz w:val="24"/>
          <w:szCs w:val="24"/>
        </w:rPr>
        <w:t>ние сме неправилно</w:t>
      </w:r>
      <w:r w:rsidR="00961B04">
        <w:rPr>
          <w:rFonts w:ascii="Times New Roman" w:hAnsi="Times New Roman" w:cs="Times New Roman"/>
          <w:sz w:val="24"/>
          <w:szCs w:val="24"/>
        </w:rPr>
        <w:t>, н</w:t>
      </w:r>
      <w:r w:rsidR="00CD1F02" w:rsidRPr="00CD1F02">
        <w:rPr>
          <w:rFonts w:ascii="Times New Roman" w:hAnsi="Times New Roman" w:cs="Times New Roman"/>
          <w:sz w:val="24"/>
          <w:szCs w:val="24"/>
        </w:rPr>
        <w:t>езаконосъобразно отстранени и бихме искали да върне</w:t>
      </w:r>
      <w:r w:rsidR="00961B04">
        <w:rPr>
          <w:rFonts w:ascii="Times New Roman" w:hAnsi="Times New Roman" w:cs="Times New Roman"/>
          <w:sz w:val="24"/>
          <w:szCs w:val="24"/>
        </w:rPr>
        <w:t>м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преписката </w:t>
      </w:r>
      <w:r w:rsidR="00961B04">
        <w:rPr>
          <w:rFonts w:ascii="Times New Roman" w:hAnsi="Times New Roman" w:cs="Times New Roman"/>
          <w:sz w:val="24"/>
          <w:szCs w:val="24"/>
        </w:rPr>
        <w:t xml:space="preserve">от </w:t>
      </w:r>
      <w:r w:rsidR="00CD1F02" w:rsidRPr="00CD1F02">
        <w:rPr>
          <w:rFonts w:ascii="Times New Roman" w:hAnsi="Times New Roman" w:cs="Times New Roman"/>
          <w:sz w:val="24"/>
          <w:szCs w:val="24"/>
        </w:rPr>
        <w:t>самото начало</w:t>
      </w:r>
      <w:r w:rsidR="00961B04">
        <w:rPr>
          <w:rFonts w:ascii="Times New Roman" w:hAnsi="Times New Roman" w:cs="Times New Roman"/>
          <w:sz w:val="24"/>
          <w:szCs w:val="24"/>
        </w:rPr>
        <w:t>.</w:t>
      </w:r>
    </w:p>
    <w:p w:rsidR="00961B04" w:rsidRDefault="00961B04" w:rsidP="00146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1B04" w:rsidRPr="00894DE1" w:rsidRDefault="00961B04" w:rsidP="00961B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DE1">
        <w:rPr>
          <w:rFonts w:ascii="Times New Roman" w:hAnsi="Times New Roman" w:cs="Times New Roman"/>
          <w:sz w:val="24"/>
          <w:szCs w:val="24"/>
        </w:rPr>
        <w:t>Зам.-председателят на КЗК Димитър Кюмюрджиев:</w:t>
      </w:r>
    </w:p>
    <w:p w:rsidR="00961B04" w:rsidRDefault="00961B04" w:rsidP="00961B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DE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разходите доказателства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D1F02" w:rsidRPr="00CD1F02">
        <w:rPr>
          <w:rFonts w:ascii="Times New Roman" w:hAnsi="Times New Roman" w:cs="Times New Roman"/>
          <w:sz w:val="24"/>
          <w:szCs w:val="24"/>
        </w:rPr>
        <w:t>мате ли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61B04" w:rsidRDefault="00961B04" w:rsidP="00961B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1B04" w:rsidRDefault="00961B04" w:rsidP="00961B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Л. Т.:</w:t>
      </w:r>
    </w:p>
    <w:p w:rsidR="00CD1F02" w:rsidRDefault="00961B04" w:rsidP="00961B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1F02" w:rsidRPr="00CD1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Не, нямаме. </w:t>
      </w:r>
      <w:r w:rsidR="00CD1F02" w:rsidRPr="00CD1F02">
        <w:rPr>
          <w:rFonts w:ascii="Times New Roman" w:hAnsi="Times New Roman" w:cs="Times New Roman"/>
          <w:sz w:val="24"/>
          <w:szCs w:val="24"/>
        </w:rPr>
        <w:t>Не, не претендираме разноски.</w:t>
      </w:r>
    </w:p>
    <w:p w:rsidR="00CD1F02" w:rsidRDefault="00CD1F02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D1494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Ц. Г</w:t>
      </w:r>
      <w:r w:rsidR="00EE72EB">
        <w:rPr>
          <w:rFonts w:ascii="Times New Roman" w:hAnsi="Times New Roman" w:cs="Times New Roman"/>
          <w:sz w:val="24"/>
          <w:szCs w:val="24"/>
        </w:rPr>
        <w:t>.:</w:t>
      </w:r>
    </w:p>
    <w:p w:rsidR="003351EE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3351EE" w:rsidRPr="003351EE">
        <w:rPr>
          <w:rFonts w:ascii="Times New Roman" w:hAnsi="Times New Roman" w:cs="Times New Roman"/>
          <w:sz w:val="24"/>
          <w:szCs w:val="24"/>
        </w:rPr>
        <w:t>Уважаеми членове на комисията, както чухте представителя</w:t>
      </w:r>
      <w:r w:rsidR="003351EE">
        <w:rPr>
          <w:rFonts w:ascii="Times New Roman" w:hAnsi="Times New Roman" w:cs="Times New Roman"/>
          <w:sz w:val="24"/>
          <w:szCs w:val="24"/>
        </w:rPr>
        <w:t xml:space="preserve">т 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на жалбоподателят представя </w:t>
      </w:r>
      <w:r w:rsidR="003351EE">
        <w:rPr>
          <w:rFonts w:ascii="Times New Roman" w:hAnsi="Times New Roman" w:cs="Times New Roman"/>
          <w:sz w:val="24"/>
          <w:szCs w:val="24"/>
        </w:rPr>
        <w:t xml:space="preserve">от 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10 минути доказателства </w:t>
      </w:r>
      <w:r w:rsidR="003351EE">
        <w:rPr>
          <w:rFonts w:ascii="Times New Roman" w:hAnsi="Times New Roman" w:cs="Times New Roman"/>
          <w:sz w:val="24"/>
          <w:szCs w:val="24"/>
        </w:rPr>
        <w:t>н</w:t>
      </w:r>
      <w:r w:rsidR="003351EE" w:rsidRPr="003351EE">
        <w:rPr>
          <w:rFonts w:ascii="Times New Roman" w:hAnsi="Times New Roman" w:cs="Times New Roman"/>
          <w:sz w:val="24"/>
          <w:szCs w:val="24"/>
        </w:rPr>
        <w:t>а какво не отговарят останалите участници в процедурата</w:t>
      </w:r>
      <w:r w:rsidR="003351EE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но не е представил</w:t>
      </w:r>
      <w:r w:rsidR="003351EE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както в жалбата</w:t>
      </w:r>
      <w:r w:rsidR="003351EE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така и сега </w:t>
      </w:r>
      <w:r w:rsidR="003351EE">
        <w:rPr>
          <w:rFonts w:ascii="Times New Roman" w:hAnsi="Times New Roman" w:cs="Times New Roman"/>
          <w:sz w:val="24"/>
          <w:szCs w:val="24"/>
        </w:rPr>
        <w:t>н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а какви основания </w:t>
      </w:r>
      <w:r w:rsidR="003351EE" w:rsidRPr="003351EE">
        <w:rPr>
          <w:rFonts w:ascii="Times New Roman" w:hAnsi="Times New Roman" w:cs="Times New Roman"/>
          <w:sz w:val="24"/>
          <w:szCs w:val="24"/>
        </w:rPr>
        <w:lastRenderedPageBreak/>
        <w:t>неговото предложение</w:t>
      </w:r>
      <w:r w:rsidR="003351EE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тяхната оферта отговаря на първоначалн</w:t>
      </w:r>
      <w:r w:rsidR="003351EE">
        <w:rPr>
          <w:rFonts w:ascii="Times New Roman" w:hAnsi="Times New Roman" w:cs="Times New Roman"/>
          <w:sz w:val="24"/>
          <w:szCs w:val="24"/>
        </w:rPr>
        <w:t>о о</w:t>
      </w:r>
      <w:r w:rsidR="003351EE" w:rsidRPr="003351EE">
        <w:rPr>
          <w:rFonts w:ascii="Times New Roman" w:hAnsi="Times New Roman" w:cs="Times New Roman"/>
          <w:sz w:val="24"/>
          <w:szCs w:val="24"/>
        </w:rPr>
        <w:t>б</w:t>
      </w:r>
      <w:r w:rsidR="003351EE">
        <w:rPr>
          <w:rFonts w:ascii="Times New Roman" w:hAnsi="Times New Roman" w:cs="Times New Roman"/>
          <w:sz w:val="24"/>
          <w:szCs w:val="24"/>
        </w:rPr>
        <w:t>яв</w:t>
      </w:r>
      <w:r w:rsidR="003351EE" w:rsidRPr="003351EE">
        <w:rPr>
          <w:rFonts w:ascii="Times New Roman" w:hAnsi="Times New Roman" w:cs="Times New Roman"/>
          <w:sz w:val="24"/>
          <w:szCs w:val="24"/>
        </w:rPr>
        <w:t>ени</w:t>
      </w:r>
      <w:r w:rsidR="003351EE">
        <w:rPr>
          <w:rFonts w:ascii="Times New Roman" w:hAnsi="Times New Roman" w:cs="Times New Roman"/>
          <w:sz w:val="24"/>
          <w:szCs w:val="24"/>
        </w:rPr>
        <w:t>те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условия на възложителя</w:t>
      </w:r>
      <w:r w:rsidR="003351EE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както и на техническата спецификация</w:t>
      </w:r>
      <w:r w:rsidR="003351EE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така че неговата жалба </w:t>
      </w:r>
      <w:r w:rsidR="003351EE">
        <w:rPr>
          <w:rFonts w:ascii="Times New Roman" w:hAnsi="Times New Roman" w:cs="Times New Roman"/>
          <w:sz w:val="24"/>
          <w:szCs w:val="24"/>
        </w:rPr>
        <w:t xml:space="preserve">е </w:t>
      </w:r>
      <w:r w:rsidR="003351EE" w:rsidRPr="003351EE">
        <w:rPr>
          <w:rFonts w:ascii="Times New Roman" w:hAnsi="Times New Roman" w:cs="Times New Roman"/>
          <w:sz w:val="24"/>
          <w:szCs w:val="24"/>
        </w:rPr>
        <w:t>абсо</w:t>
      </w:r>
      <w:r w:rsidR="003351EE">
        <w:rPr>
          <w:rFonts w:ascii="Times New Roman" w:hAnsi="Times New Roman" w:cs="Times New Roman"/>
          <w:sz w:val="24"/>
          <w:szCs w:val="24"/>
        </w:rPr>
        <w:t>лютно неоснователна и недоказана,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и моля да оставите решението на възложителя в си</w:t>
      </w:r>
      <w:r w:rsidR="003351EE">
        <w:rPr>
          <w:rFonts w:ascii="Times New Roman" w:hAnsi="Times New Roman" w:cs="Times New Roman"/>
          <w:sz w:val="24"/>
          <w:szCs w:val="24"/>
        </w:rPr>
        <w:t>ла. П</w:t>
      </w:r>
      <w:r w:rsidR="003351EE" w:rsidRPr="003351EE">
        <w:rPr>
          <w:rFonts w:ascii="Times New Roman" w:hAnsi="Times New Roman" w:cs="Times New Roman"/>
          <w:sz w:val="24"/>
          <w:szCs w:val="24"/>
        </w:rPr>
        <w:t>ретендира</w:t>
      </w:r>
      <w:r w:rsidR="003351EE">
        <w:rPr>
          <w:rFonts w:ascii="Times New Roman" w:hAnsi="Times New Roman" w:cs="Times New Roman"/>
          <w:sz w:val="24"/>
          <w:szCs w:val="24"/>
        </w:rPr>
        <w:t>м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юрисконсултско възнаграждение.</w:t>
      </w:r>
    </w:p>
    <w:p w:rsidR="003351EE" w:rsidRDefault="003351EE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940" w:rsidRDefault="00D14940" w:rsidP="00D149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Х.:</w:t>
      </w:r>
    </w:p>
    <w:p w:rsidR="00BF64FD" w:rsidRDefault="00D14940" w:rsidP="00D149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Уважаем</w:t>
      </w:r>
      <w:r w:rsidR="003351EE">
        <w:rPr>
          <w:rFonts w:ascii="Times New Roman" w:hAnsi="Times New Roman" w:cs="Times New Roman"/>
          <w:sz w:val="24"/>
          <w:szCs w:val="24"/>
        </w:rPr>
        <w:t>и</w:t>
      </w:r>
      <w:r w:rsidRPr="00FB2870">
        <w:rPr>
          <w:rFonts w:ascii="Times New Roman" w:hAnsi="Times New Roman" w:cs="Times New Roman"/>
          <w:sz w:val="24"/>
          <w:szCs w:val="24"/>
        </w:rPr>
        <w:t xml:space="preserve"> членове на комисията, моля да </w:t>
      </w:r>
      <w:r w:rsidR="003351EE" w:rsidRPr="003351EE">
        <w:rPr>
          <w:rFonts w:ascii="Times New Roman" w:hAnsi="Times New Roman" w:cs="Times New Roman"/>
          <w:sz w:val="24"/>
          <w:szCs w:val="24"/>
        </w:rPr>
        <w:t>отхвърлите жалбата</w:t>
      </w:r>
      <w:r w:rsidR="008F0708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като неоснователна</w:t>
      </w:r>
      <w:r w:rsidR="008F0708">
        <w:rPr>
          <w:rFonts w:ascii="Times New Roman" w:hAnsi="Times New Roman" w:cs="Times New Roman"/>
          <w:sz w:val="24"/>
          <w:szCs w:val="24"/>
        </w:rPr>
        <w:t>. П</w:t>
      </w:r>
      <w:r w:rsidR="003351EE" w:rsidRPr="003351EE">
        <w:rPr>
          <w:rFonts w:ascii="Times New Roman" w:hAnsi="Times New Roman" w:cs="Times New Roman"/>
          <w:sz w:val="24"/>
          <w:szCs w:val="24"/>
        </w:rPr>
        <w:t>одробно сме изложили нашето становище по всяко едно възражение</w:t>
      </w:r>
      <w:r w:rsidR="008F0708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което</w:t>
      </w:r>
      <w:r w:rsidR="008F0708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обаче</w:t>
      </w:r>
      <w:r w:rsidR="008F0708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в жалбата </w:t>
      </w:r>
      <w:r w:rsidR="008F0708">
        <w:rPr>
          <w:rFonts w:ascii="Times New Roman" w:hAnsi="Times New Roman" w:cs="Times New Roman"/>
          <w:sz w:val="24"/>
          <w:szCs w:val="24"/>
        </w:rPr>
        <w:t>е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бланкетн</w:t>
      </w:r>
      <w:r w:rsidR="008F0708">
        <w:rPr>
          <w:rFonts w:ascii="Times New Roman" w:hAnsi="Times New Roman" w:cs="Times New Roman"/>
          <w:sz w:val="24"/>
          <w:szCs w:val="24"/>
        </w:rPr>
        <w:t>о. Т</w:t>
      </w:r>
      <w:r w:rsidR="003351EE" w:rsidRPr="003351EE">
        <w:rPr>
          <w:rFonts w:ascii="Times New Roman" w:hAnsi="Times New Roman" w:cs="Times New Roman"/>
          <w:sz w:val="24"/>
          <w:szCs w:val="24"/>
        </w:rPr>
        <w:t>е не са спазили процедурата и не са посочили конкретно основани</w:t>
      </w:r>
      <w:r w:rsidR="008F0708">
        <w:rPr>
          <w:rFonts w:ascii="Times New Roman" w:hAnsi="Times New Roman" w:cs="Times New Roman"/>
          <w:sz w:val="24"/>
          <w:szCs w:val="24"/>
        </w:rPr>
        <w:t>я,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на които считат</w:t>
      </w:r>
      <w:r w:rsidR="008F0708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че нашето предложение е незаконосъобразно и не отговаря на изискванията на възложителя</w:t>
      </w:r>
      <w:r w:rsidR="008F07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1EE" w:rsidRDefault="008F0708" w:rsidP="00D149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оради тази причина </w:t>
      </w:r>
      <w:r w:rsidR="00BF64FD">
        <w:rPr>
          <w:rFonts w:ascii="Times New Roman" w:hAnsi="Times New Roman" w:cs="Times New Roman"/>
          <w:sz w:val="24"/>
          <w:szCs w:val="24"/>
        </w:rPr>
        <w:t>с</w:t>
      </w:r>
      <w:r w:rsidR="003351EE" w:rsidRPr="003351EE">
        <w:rPr>
          <w:rFonts w:ascii="Times New Roman" w:hAnsi="Times New Roman" w:cs="Times New Roman"/>
          <w:sz w:val="24"/>
          <w:szCs w:val="24"/>
        </w:rPr>
        <w:t>читам</w:t>
      </w:r>
      <w:r w:rsidR="00BF64FD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че на днешното заседание вече </w:t>
      </w:r>
      <w:r w:rsidR="005A321C">
        <w:rPr>
          <w:rFonts w:ascii="Times New Roman" w:hAnsi="Times New Roman" w:cs="Times New Roman"/>
          <w:sz w:val="24"/>
          <w:szCs w:val="24"/>
        </w:rPr>
        <w:t xml:space="preserve">е </w:t>
      </w:r>
      <w:r w:rsidR="003351EE" w:rsidRPr="003351EE">
        <w:rPr>
          <w:rFonts w:ascii="Times New Roman" w:hAnsi="Times New Roman" w:cs="Times New Roman"/>
          <w:sz w:val="24"/>
          <w:szCs w:val="24"/>
        </w:rPr>
        <w:t>процесуално късно да бъдат излагани конкретни основания</w:t>
      </w:r>
      <w:r w:rsidR="00BF64FD">
        <w:rPr>
          <w:rFonts w:ascii="Times New Roman" w:hAnsi="Times New Roman" w:cs="Times New Roman"/>
          <w:sz w:val="24"/>
          <w:szCs w:val="24"/>
        </w:rPr>
        <w:t>. В</w:t>
      </w:r>
      <w:r w:rsidR="003351EE" w:rsidRPr="003351EE">
        <w:rPr>
          <w:rFonts w:ascii="Times New Roman" w:hAnsi="Times New Roman" w:cs="Times New Roman"/>
          <w:sz w:val="24"/>
          <w:szCs w:val="24"/>
        </w:rPr>
        <w:t>ъпреки това ви моля да вземете под внимание нашето становище и отбелязвам</w:t>
      </w:r>
      <w:r w:rsidR="00BF64FD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че дори всичко</w:t>
      </w:r>
      <w:r w:rsidR="00BF64FD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както говори жалбоподателят</w:t>
      </w:r>
      <w:r w:rsidR="00BF64FD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да е вярно</w:t>
      </w:r>
      <w:r w:rsidR="00BF64FD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все пак ние сме спазили абсолютно всички условия по провеждане на процедурата</w:t>
      </w:r>
      <w:r w:rsidR="00BF64FD">
        <w:rPr>
          <w:rFonts w:ascii="Times New Roman" w:hAnsi="Times New Roman" w:cs="Times New Roman"/>
          <w:sz w:val="24"/>
          <w:szCs w:val="24"/>
        </w:rPr>
        <w:t>. С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амата комисия </w:t>
      </w:r>
      <w:r w:rsidR="00BF64FD">
        <w:rPr>
          <w:rFonts w:ascii="Times New Roman" w:hAnsi="Times New Roman" w:cs="Times New Roman"/>
          <w:sz w:val="24"/>
          <w:szCs w:val="24"/>
        </w:rPr>
        <w:t xml:space="preserve">е </w:t>
      </w:r>
      <w:r w:rsidR="003351EE" w:rsidRPr="003351EE">
        <w:rPr>
          <w:rFonts w:ascii="Times New Roman" w:hAnsi="Times New Roman" w:cs="Times New Roman"/>
          <w:sz w:val="24"/>
          <w:szCs w:val="24"/>
        </w:rPr>
        <w:t>взела законосъобразно решение и съгласно условията на документацията обществената поръчка се възлага на предлож</w:t>
      </w:r>
      <w:r w:rsidR="00BF64FD">
        <w:rPr>
          <w:rFonts w:ascii="Times New Roman" w:hAnsi="Times New Roman" w:cs="Times New Roman"/>
          <w:sz w:val="24"/>
          <w:szCs w:val="24"/>
        </w:rPr>
        <w:t>или</w:t>
      </w:r>
      <w:r w:rsidR="003351EE" w:rsidRPr="003351EE">
        <w:rPr>
          <w:rFonts w:ascii="Times New Roman" w:hAnsi="Times New Roman" w:cs="Times New Roman"/>
          <w:sz w:val="24"/>
          <w:szCs w:val="24"/>
        </w:rPr>
        <w:t>я най-ниска цена</w:t>
      </w:r>
      <w:r w:rsidR="00BF64FD">
        <w:rPr>
          <w:rFonts w:ascii="Times New Roman" w:hAnsi="Times New Roman" w:cs="Times New Roman"/>
          <w:sz w:val="24"/>
          <w:szCs w:val="24"/>
        </w:rPr>
        <w:t>. О</w:t>
      </w:r>
      <w:r w:rsidR="003351EE" w:rsidRPr="003351EE">
        <w:rPr>
          <w:rFonts w:ascii="Times New Roman" w:hAnsi="Times New Roman" w:cs="Times New Roman"/>
          <w:sz w:val="24"/>
          <w:szCs w:val="24"/>
        </w:rPr>
        <w:t>т изпълнението на условията на</w:t>
      </w:r>
      <w:r w:rsidR="00BF64FD">
        <w:rPr>
          <w:rFonts w:ascii="Times New Roman" w:hAnsi="Times New Roman" w:cs="Times New Roman"/>
          <w:sz w:val="24"/>
          <w:szCs w:val="24"/>
        </w:rPr>
        <w:t xml:space="preserve"> чл.</w:t>
      </w:r>
      <w:r w:rsidR="003351EE" w:rsidRPr="003351EE">
        <w:rPr>
          <w:rFonts w:ascii="Times New Roman" w:hAnsi="Times New Roman" w:cs="Times New Roman"/>
          <w:sz w:val="24"/>
          <w:szCs w:val="24"/>
        </w:rPr>
        <w:t>104</w:t>
      </w:r>
      <w:r w:rsidR="00BF64FD">
        <w:rPr>
          <w:rFonts w:ascii="Times New Roman" w:hAnsi="Times New Roman" w:cs="Times New Roman"/>
          <w:sz w:val="24"/>
          <w:szCs w:val="24"/>
        </w:rPr>
        <w:t>, ал.</w:t>
      </w:r>
      <w:r w:rsidR="003351EE" w:rsidRPr="003351EE">
        <w:rPr>
          <w:rFonts w:ascii="Times New Roman" w:hAnsi="Times New Roman" w:cs="Times New Roman"/>
          <w:sz w:val="24"/>
          <w:szCs w:val="24"/>
        </w:rPr>
        <w:t>2 от ЗОП</w:t>
      </w:r>
      <w:r w:rsidR="00BF64FD">
        <w:rPr>
          <w:rFonts w:ascii="Times New Roman" w:hAnsi="Times New Roman" w:cs="Times New Roman"/>
          <w:sz w:val="24"/>
          <w:szCs w:val="24"/>
        </w:rPr>
        <w:t xml:space="preserve"> - </w:t>
      </w:r>
      <w:r w:rsidR="003351EE" w:rsidRPr="003351EE">
        <w:rPr>
          <w:rFonts w:ascii="Times New Roman" w:hAnsi="Times New Roman" w:cs="Times New Roman"/>
          <w:sz w:val="24"/>
          <w:szCs w:val="24"/>
        </w:rPr>
        <w:t>още при декриптирането е посочено</w:t>
      </w:r>
      <w:r w:rsidR="00BF64FD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че цената</w:t>
      </w:r>
      <w:r w:rsidR="00BF64FD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която те са предложили е 521</w:t>
      </w:r>
      <w:r w:rsidR="00BF64FD">
        <w:rPr>
          <w:rFonts w:ascii="Times New Roman" w:hAnsi="Times New Roman" w:cs="Times New Roman"/>
          <w:sz w:val="24"/>
          <w:szCs w:val="24"/>
        </w:rPr>
        <w:t xml:space="preserve"> 122 лева, </w:t>
      </w:r>
      <w:r w:rsidR="003351EE" w:rsidRPr="003351EE">
        <w:rPr>
          <w:rFonts w:ascii="Times New Roman" w:hAnsi="Times New Roman" w:cs="Times New Roman"/>
          <w:sz w:val="24"/>
          <w:szCs w:val="24"/>
        </w:rPr>
        <w:t>докато „</w:t>
      </w:r>
      <w:proofErr w:type="spellStart"/>
      <w:r w:rsidR="003351EE" w:rsidRPr="003351EE">
        <w:rPr>
          <w:rFonts w:ascii="Times New Roman" w:hAnsi="Times New Roman" w:cs="Times New Roman"/>
          <w:sz w:val="24"/>
          <w:szCs w:val="24"/>
        </w:rPr>
        <w:t>Технологика</w:t>
      </w:r>
      <w:proofErr w:type="spellEnd"/>
      <w:r w:rsidR="003351EE" w:rsidRPr="003351EE">
        <w:rPr>
          <w:rFonts w:ascii="Times New Roman" w:hAnsi="Times New Roman" w:cs="Times New Roman"/>
          <w:sz w:val="24"/>
          <w:szCs w:val="24"/>
        </w:rPr>
        <w:t>“ е предложила 474</w:t>
      </w:r>
      <w:r w:rsidR="00BF64FD">
        <w:rPr>
          <w:rFonts w:ascii="Times New Roman" w:hAnsi="Times New Roman" w:cs="Times New Roman"/>
          <w:sz w:val="24"/>
          <w:szCs w:val="24"/>
        </w:rPr>
        <w:t xml:space="preserve"> </w:t>
      </w:r>
      <w:r w:rsidR="003351EE" w:rsidRPr="003351EE">
        <w:rPr>
          <w:rFonts w:ascii="Times New Roman" w:hAnsi="Times New Roman" w:cs="Times New Roman"/>
          <w:sz w:val="24"/>
          <w:szCs w:val="24"/>
        </w:rPr>
        <w:t>14</w:t>
      </w:r>
      <w:r w:rsidR="00BF64FD">
        <w:rPr>
          <w:rFonts w:ascii="Times New Roman" w:hAnsi="Times New Roman" w:cs="Times New Roman"/>
          <w:sz w:val="24"/>
          <w:szCs w:val="24"/>
        </w:rPr>
        <w:t>7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л</w:t>
      </w:r>
      <w:r w:rsidR="00BF64FD">
        <w:rPr>
          <w:rFonts w:ascii="Times New Roman" w:hAnsi="Times New Roman" w:cs="Times New Roman"/>
          <w:sz w:val="24"/>
          <w:szCs w:val="24"/>
        </w:rPr>
        <w:t>е</w:t>
      </w:r>
      <w:r w:rsidR="003351EE" w:rsidRPr="003351EE">
        <w:rPr>
          <w:rFonts w:ascii="Times New Roman" w:hAnsi="Times New Roman" w:cs="Times New Roman"/>
          <w:sz w:val="24"/>
          <w:szCs w:val="24"/>
        </w:rPr>
        <w:t>в</w:t>
      </w:r>
      <w:r w:rsidR="00BF64FD">
        <w:rPr>
          <w:rFonts w:ascii="Times New Roman" w:hAnsi="Times New Roman" w:cs="Times New Roman"/>
          <w:sz w:val="24"/>
          <w:szCs w:val="24"/>
        </w:rPr>
        <w:t>а,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тоест ние дори и да се окажат някои от техните възражения основателни</w:t>
      </w:r>
      <w:r w:rsidR="00BF64FD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те пак не могат да бъдат класирани на първо място</w:t>
      </w:r>
      <w:r w:rsidR="00BF64FD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но въпреки това искам да кажа</w:t>
      </w:r>
      <w:r w:rsidR="00BF64FD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че ние сме спазили абсолютно всички изисквания</w:t>
      </w:r>
      <w:r w:rsidR="00BF64FD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посочили сме подробно в нашето становище</w:t>
      </w:r>
      <w:r w:rsidR="00BF64FD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по</w:t>
      </w:r>
      <w:r w:rsidR="00BF64FD">
        <w:rPr>
          <w:rFonts w:ascii="Times New Roman" w:hAnsi="Times New Roman" w:cs="Times New Roman"/>
          <w:sz w:val="24"/>
          <w:szCs w:val="24"/>
        </w:rPr>
        <w:t xml:space="preserve">ради </w:t>
      </w:r>
      <w:r w:rsidR="003351EE" w:rsidRPr="003351EE">
        <w:rPr>
          <w:rFonts w:ascii="Times New Roman" w:hAnsi="Times New Roman" w:cs="Times New Roman"/>
          <w:sz w:val="24"/>
          <w:szCs w:val="24"/>
        </w:rPr>
        <w:t>което считаме</w:t>
      </w:r>
      <w:r w:rsidR="00BF64FD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че тяхната жалба е неоснователна</w:t>
      </w:r>
      <w:r w:rsidR="00BF64FD">
        <w:rPr>
          <w:rFonts w:ascii="Times New Roman" w:hAnsi="Times New Roman" w:cs="Times New Roman"/>
          <w:sz w:val="24"/>
          <w:szCs w:val="24"/>
        </w:rPr>
        <w:t>.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</w:t>
      </w:r>
      <w:r w:rsidR="00BF64FD">
        <w:rPr>
          <w:rFonts w:ascii="Times New Roman" w:hAnsi="Times New Roman" w:cs="Times New Roman"/>
          <w:sz w:val="24"/>
          <w:szCs w:val="24"/>
        </w:rPr>
        <w:t>Н</w:t>
      </w:r>
      <w:r w:rsidR="003351EE" w:rsidRPr="003351EE">
        <w:rPr>
          <w:rFonts w:ascii="Times New Roman" w:hAnsi="Times New Roman" w:cs="Times New Roman"/>
          <w:sz w:val="24"/>
          <w:szCs w:val="24"/>
        </w:rPr>
        <w:t>аправили сме си списък с разноски</w:t>
      </w:r>
      <w:r w:rsidR="00C91135">
        <w:rPr>
          <w:rFonts w:ascii="Times New Roman" w:hAnsi="Times New Roman" w:cs="Times New Roman"/>
          <w:sz w:val="24"/>
          <w:szCs w:val="24"/>
        </w:rPr>
        <w:t>,</w:t>
      </w:r>
      <w:r w:rsidR="003351EE" w:rsidRPr="003351EE">
        <w:rPr>
          <w:rFonts w:ascii="Times New Roman" w:hAnsi="Times New Roman" w:cs="Times New Roman"/>
          <w:sz w:val="24"/>
          <w:szCs w:val="24"/>
        </w:rPr>
        <w:t xml:space="preserve"> представили сме го в срок.  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D149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A3B85" w:rsidSect="009260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09" w:rsidRDefault="00AA5909" w:rsidP="00D745B1">
      <w:pPr>
        <w:spacing w:after="0" w:line="240" w:lineRule="auto"/>
      </w:pPr>
      <w:r>
        <w:separator/>
      </w:r>
    </w:p>
  </w:endnote>
  <w:endnote w:type="continuationSeparator" w:id="0">
    <w:p w:rsidR="00AA5909" w:rsidRDefault="00AA5909" w:rsidP="00D7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798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285A" w:rsidRDefault="00AD28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21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D285A" w:rsidRDefault="00AD2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09" w:rsidRDefault="00AA5909" w:rsidP="00D745B1">
      <w:pPr>
        <w:spacing w:after="0" w:line="240" w:lineRule="auto"/>
      </w:pPr>
      <w:r>
        <w:separator/>
      </w:r>
    </w:p>
  </w:footnote>
  <w:footnote w:type="continuationSeparator" w:id="0">
    <w:p w:rsidR="00AA5909" w:rsidRDefault="00AA5909" w:rsidP="00D74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B4BCB"/>
    <w:rsid w:val="000F0AAC"/>
    <w:rsid w:val="0010106E"/>
    <w:rsid w:val="00121A25"/>
    <w:rsid w:val="001260CA"/>
    <w:rsid w:val="00146232"/>
    <w:rsid w:val="001521D3"/>
    <w:rsid w:val="00171A9F"/>
    <w:rsid w:val="0018115D"/>
    <w:rsid w:val="001B0B26"/>
    <w:rsid w:val="001C6416"/>
    <w:rsid w:val="001F7DB6"/>
    <w:rsid w:val="00205CDE"/>
    <w:rsid w:val="00213368"/>
    <w:rsid w:val="00230E48"/>
    <w:rsid w:val="00301FC6"/>
    <w:rsid w:val="00307FC2"/>
    <w:rsid w:val="00310E39"/>
    <w:rsid w:val="00313743"/>
    <w:rsid w:val="00324425"/>
    <w:rsid w:val="003351EE"/>
    <w:rsid w:val="0033692B"/>
    <w:rsid w:val="003407A2"/>
    <w:rsid w:val="003521B5"/>
    <w:rsid w:val="00361C23"/>
    <w:rsid w:val="0036357C"/>
    <w:rsid w:val="00367B9B"/>
    <w:rsid w:val="003730F5"/>
    <w:rsid w:val="00373C17"/>
    <w:rsid w:val="00382AF1"/>
    <w:rsid w:val="003A2AA5"/>
    <w:rsid w:val="003B6E2C"/>
    <w:rsid w:val="003D4817"/>
    <w:rsid w:val="003E229B"/>
    <w:rsid w:val="003E36D1"/>
    <w:rsid w:val="003E70D5"/>
    <w:rsid w:val="00406C27"/>
    <w:rsid w:val="00411E25"/>
    <w:rsid w:val="00444974"/>
    <w:rsid w:val="004462A7"/>
    <w:rsid w:val="00453530"/>
    <w:rsid w:val="0046234A"/>
    <w:rsid w:val="00483EF6"/>
    <w:rsid w:val="004A103F"/>
    <w:rsid w:val="004B4B1A"/>
    <w:rsid w:val="004C7031"/>
    <w:rsid w:val="004D2A68"/>
    <w:rsid w:val="004D424E"/>
    <w:rsid w:val="004E50E5"/>
    <w:rsid w:val="005117B5"/>
    <w:rsid w:val="0052258D"/>
    <w:rsid w:val="0052588C"/>
    <w:rsid w:val="005277C1"/>
    <w:rsid w:val="00552885"/>
    <w:rsid w:val="005820BD"/>
    <w:rsid w:val="0059069F"/>
    <w:rsid w:val="00591B6C"/>
    <w:rsid w:val="005A321C"/>
    <w:rsid w:val="005B1B19"/>
    <w:rsid w:val="005D5EDB"/>
    <w:rsid w:val="005E5264"/>
    <w:rsid w:val="005F31B7"/>
    <w:rsid w:val="005F461A"/>
    <w:rsid w:val="00615CDA"/>
    <w:rsid w:val="006245AE"/>
    <w:rsid w:val="00625709"/>
    <w:rsid w:val="0063278C"/>
    <w:rsid w:val="00652CC5"/>
    <w:rsid w:val="00655B26"/>
    <w:rsid w:val="0065725E"/>
    <w:rsid w:val="00687EA4"/>
    <w:rsid w:val="006A5BCE"/>
    <w:rsid w:val="006D410C"/>
    <w:rsid w:val="00704F0C"/>
    <w:rsid w:val="00707C06"/>
    <w:rsid w:val="00717738"/>
    <w:rsid w:val="007930FD"/>
    <w:rsid w:val="007C1A74"/>
    <w:rsid w:val="007F411B"/>
    <w:rsid w:val="0082132C"/>
    <w:rsid w:val="00822EB2"/>
    <w:rsid w:val="008272C3"/>
    <w:rsid w:val="0083647B"/>
    <w:rsid w:val="00837EDB"/>
    <w:rsid w:val="00846EAD"/>
    <w:rsid w:val="00873EF8"/>
    <w:rsid w:val="00874711"/>
    <w:rsid w:val="00880AB1"/>
    <w:rsid w:val="00894DE1"/>
    <w:rsid w:val="008C6E62"/>
    <w:rsid w:val="008F0708"/>
    <w:rsid w:val="008F3F99"/>
    <w:rsid w:val="00904CA4"/>
    <w:rsid w:val="00905D67"/>
    <w:rsid w:val="00907D2F"/>
    <w:rsid w:val="00915307"/>
    <w:rsid w:val="009157D3"/>
    <w:rsid w:val="0092440D"/>
    <w:rsid w:val="00926054"/>
    <w:rsid w:val="009305C4"/>
    <w:rsid w:val="00932541"/>
    <w:rsid w:val="00946A36"/>
    <w:rsid w:val="00961B04"/>
    <w:rsid w:val="00967B06"/>
    <w:rsid w:val="009775A7"/>
    <w:rsid w:val="00987DCC"/>
    <w:rsid w:val="0099062C"/>
    <w:rsid w:val="009A3B85"/>
    <w:rsid w:val="009A4263"/>
    <w:rsid w:val="009A648A"/>
    <w:rsid w:val="009D7F9E"/>
    <w:rsid w:val="009E16A1"/>
    <w:rsid w:val="00A3593B"/>
    <w:rsid w:val="00A44D06"/>
    <w:rsid w:val="00A501F2"/>
    <w:rsid w:val="00AA5909"/>
    <w:rsid w:val="00AA6DB8"/>
    <w:rsid w:val="00AD285A"/>
    <w:rsid w:val="00AF72E7"/>
    <w:rsid w:val="00B442F5"/>
    <w:rsid w:val="00B46479"/>
    <w:rsid w:val="00B6278B"/>
    <w:rsid w:val="00B835E6"/>
    <w:rsid w:val="00B8578E"/>
    <w:rsid w:val="00B97F4A"/>
    <w:rsid w:val="00BC168A"/>
    <w:rsid w:val="00BC4237"/>
    <w:rsid w:val="00BC4636"/>
    <w:rsid w:val="00BE5E09"/>
    <w:rsid w:val="00BF64FD"/>
    <w:rsid w:val="00C035E0"/>
    <w:rsid w:val="00C121BD"/>
    <w:rsid w:val="00C130D0"/>
    <w:rsid w:val="00C302D9"/>
    <w:rsid w:val="00C3527C"/>
    <w:rsid w:val="00C364A6"/>
    <w:rsid w:val="00C41C40"/>
    <w:rsid w:val="00C562E1"/>
    <w:rsid w:val="00C576BB"/>
    <w:rsid w:val="00C7229C"/>
    <w:rsid w:val="00C72B69"/>
    <w:rsid w:val="00C9054C"/>
    <w:rsid w:val="00C91135"/>
    <w:rsid w:val="00CA328B"/>
    <w:rsid w:val="00CC1C07"/>
    <w:rsid w:val="00CD0558"/>
    <w:rsid w:val="00CD1B67"/>
    <w:rsid w:val="00CD1F02"/>
    <w:rsid w:val="00CF2F34"/>
    <w:rsid w:val="00CF45DA"/>
    <w:rsid w:val="00D01570"/>
    <w:rsid w:val="00D14940"/>
    <w:rsid w:val="00D17406"/>
    <w:rsid w:val="00D22F4F"/>
    <w:rsid w:val="00D61646"/>
    <w:rsid w:val="00D6447B"/>
    <w:rsid w:val="00D745B1"/>
    <w:rsid w:val="00D81AE6"/>
    <w:rsid w:val="00DB1A63"/>
    <w:rsid w:val="00DB57A6"/>
    <w:rsid w:val="00DB6C93"/>
    <w:rsid w:val="00DD111F"/>
    <w:rsid w:val="00DD72B5"/>
    <w:rsid w:val="00DF72B1"/>
    <w:rsid w:val="00E17E93"/>
    <w:rsid w:val="00E2746D"/>
    <w:rsid w:val="00E27CF5"/>
    <w:rsid w:val="00E40659"/>
    <w:rsid w:val="00E5359F"/>
    <w:rsid w:val="00E74A24"/>
    <w:rsid w:val="00E8438D"/>
    <w:rsid w:val="00E86400"/>
    <w:rsid w:val="00EB0AF7"/>
    <w:rsid w:val="00EB3125"/>
    <w:rsid w:val="00EB4EAA"/>
    <w:rsid w:val="00EC2B92"/>
    <w:rsid w:val="00EC62B4"/>
    <w:rsid w:val="00ED749A"/>
    <w:rsid w:val="00EE36E6"/>
    <w:rsid w:val="00EE72EB"/>
    <w:rsid w:val="00F11716"/>
    <w:rsid w:val="00F175C2"/>
    <w:rsid w:val="00F313CB"/>
    <w:rsid w:val="00F41D2F"/>
    <w:rsid w:val="00F46579"/>
    <w:rsid w:val="00F52336"/>
    <w:rsid w:val="00F65CF2"/>
    <w:rsid w:val="00F909EA"/>
    <w:rsid w:val="00FA305F"/>
    <w:rsid w:val="00FC5D7F"/>
    <w:rsid w:val="00FD7DDA"/>
    <w:rsid w:val="00FE5664"/>
    <w:rsid w:val="00FF7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03F9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B1"/>
  </w:style>
  <w:style w:type="paragraph" w:styleId="Footer">
    <w:name w:val="footer"/>
    <w:basedOn w:val="Normal"/>
    <w:link w:val="FooterChar"/>
    <w:uiPriority w:val="99"/>
    <w:unhideWhenUsed/>
    <w:rsid w:val="00D74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2449</Words>
  <Characters>13960</Characters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2022-03-11T15:17:00Z</dcterms:created>
  <dcterms:modified xsi:type="dcterms:W3CDTF">2022-03-11T15:17:00Z</dcterms:modified>
</cp:coreProperties>
</file>